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082" w:rsidRPr="00440082" w:rsidRDefault="00440082" w:rsidP="00440082">
      <w:pPr>
        <w:spacing w:before="100" w:beforeAutospacing="1" w:after="100" w:afterAutospacing="1" w:line="240" w:lineRule="auto"/>
        <w:outlineLvl w:val="0"/>
        <w:rPr>
          <w:rFonts w:ascii="Times New Roman" w:eastAsia="Times New Roman" w:hAnsi="Times New Roman" w:cs="Times New Roman"/>
          <w:b/>
          <w:bCs/>
          <w:kern w:val="36"/>
          <w:sz w:val="48"/>
          <w:szCs w:val="48"/>
          <w:lang w:eastAsia="sv-SE"/>
        </w:rPr>
      </w:pPr>
      <w:r w:rsidRPr="00440082">
        <w:rPr>
          <w:rFonts w:ascii="Times New Roman" w:eastAsia="Times New Roman" w:hAnsi="Times New Roman" w:cs="Times New Roman"/>
          <w:b/>
          <w:bCs/>
          <w:kern w:val="36"/>
          <w:sz w:val="48"/>
          <w:szCs w:val="48"/>
          <w:lang w:eastAsia="sv-SE"/>
        </w:rPr>
        <w:t>Propaganda</w:t>
      </w:r>
    </w:p>
    <w:p w:rsidR="00440082" w:rsidRPr="00440082" w:rsidRDefault="00440082" w:rsidP="00440082">
      <w:pPr>
        <w:spacing w:after="0" w:line="240" w:lineRule="auto"/>
        <w:rPr>
          <w:rFonts w:ascii="Times New Roman" w:eastAsia="Times New Roman" w:hAnsi="Times New Roman" w:cs="Times New Roman"/>
          <w:sz w:val="24"/>
          <w:szCs w:val="24"/>
          <w:lang w:eastAsia="sv-SE"/>
        </w:rPr>
      </w:pPr>
      <w:r w:rsidRPr="00440082">
        <w:rPr>
          <w:rFonts w:ascii="Times New Roman" w:eastAsia="Times New Roman" w:hAnsi="Times New Roman" w:cs="Times New Roman"/>
          <w:noProof/>
          <w:color w:val="0000FF"/>
          <w:sz w:val="24"/>
          <w:szCs w:val="24"/>
          <w:lang w:eastAsia="sv-SE"/>
        </w:rPr>
        <w:drawing>
          <wp:inline distT="0" distB="0" distL="0" distR="0" wp14:anchorId="1C33F8DF" wp14:editId="10DF4F5E">
            <wp:extent cx="1899285" cy="2823845"/>
            <wp:effectExtent l="0" t="0" r="5715" b="0"/>
            <wp:docPr id="1" name="Bild 3" descr="http://upload.wikimedia.org/wikipedia/commons/thumb/2/2a/Kitchener-Britons.jpg/200px-Kitchener-Britons.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2/2a/Kitchener-Britons.jpg/200px-Kitchener-Britons.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9285" cy="2823845"/>
                    </a:xfrm>
                    <a:prstGeom prst="rect">
                      <a:avLst/>
                    </a:prstGeom>
                    <a:noFill/>
                    <a:ln>
                      <a:noFill/>
                    </a:ln>
                  </pic:spPr>
                </pic:pic>
              </a:graphicData>
            </a:graphic>
          </wp:inline>
        </w:drawing>
      </w:r>
    </w:p>
    <w:p w:rsidR="00440082" w:rsidRPr="00440082" w:rsidRDefault="00440082" w:rsidP="00440082">
      <w:pPr>
        <w:spacing w:after="0" w:line="240" w:lineRule="auto"/>
        <w:rPr>
          <w:rFonts w:ascii="Times New Roman" w:eastAsia="Times New Roman" w:hAnsi="Times New Roman" w:cs="Times New Roman"/>
          <w:sz w:val="24"/>
          <w:szCs w:val="24"/>
          <w:lang w:eastAsia="sv-SE"/>
        </w:rPr>
      </w:pPr>
      <w:hyperlink r:id="rId8" w:tooltip="Storbritannien" w:history="1">
        <w:r w:rsidRPr="00440082">
          <w:rPr>
            <w:rFonts w:ascii="Times New Roman" w:eastAsia="Times New Roman" w:hAnsi="Times New Roman" w:cs="Times New Roman"/>
            <w:color w:val="0000FF"/>
            <w:sz w:val="24"/>
            <w:szCs w:val="24"/>
            <w:u w:val="single"/>
            <w:lang w:eastAsia="sv-SE"/>
          </w:rPr>
          <w:t>Brittisk</w:t>
        </w:r>
      </w:hyperlink>
      <w:r w:rsidRPr="00440082">
        <w:rPr>
          <w:rFonts w:ascii="Times New Roman" w:eastAsia="Times New Roman" w:hAnsi="Times New Roman" w:cs="Times New Roman"/>
          <w:sz w:val="24"/>
          <w:szCs w:val="24"/>
          <w:lang w:eastAsia="sv-SE"/>
        </w:rPr>
        <w:t xml:space="preserve"> propagandabild från </w:t>
      </w:r>
      <w:hyperlink r:id="rId9" w:tooltip="1914" w:history="1">
        <w:r w:rsidRPr="00440082">
          <w:rPr>
            <w:rFonts w:ascii="Times New Roman" w:eastAsia="Times New Roman" w:hAnsi="Times New Roman" w:cs="Times New Roman"/>
            <w:color w:val="0000FF"/>
            <w:sz w:val="24"/>
            <w:szCs w:val="24"/>
            <w:u w:val="single"/>
            <w:lang w:eastAsia="sv-SE"/>
          </w:rPr>
          <w:t>1914</w:t>
        </w:r>
      </w:hyperlink>
      <w:r w:rsidRPr="00440082">
        <w:rPr>
          <w:rFonts w:ascii="Times New Roman" w:eastAsia="Times New Roman" w:hAnsi="Times New Roman" w:cs="Times New Roman"/>
          <w:sz w:val="24"/>
          <w:szCs w:val="24"/>
          <w:lang w:eastAsia="sv-SE"/>
        </w:rPr>
        <w:t xml:space="preserve">, med uppmaning att ta värvning i </w:t>
      </w:r>
      <w:hyperlink r:id="rId10" w:tooltip="British Army" w:history="1">
        <w:r w:rsidRPr="00440082">
          <w:rPr>
            <w:rFonts w:ascii="Times New Roman" w:eastAsia="Times New Roman" w:hAnsi="Times New Roman" w:cs="Times New Roman"/>
            <w:color w:val="0000FF"/>
            <w:sz w:val="24"/>
            <w:szCs w:val="24"/>
            <w:u w:val="single"/>
            <w:lang w:eastAsia="sv-SE"/>
          </w:rPr>
          <w:t>armén</w:t>
        </w:r>
      </w:hyperlink>
      <w:r w:rsidRPr="00440082">
        <w:rPr>
          <w:rFonts w:ascii="Times New Roman" w:eastAsia="Times New Roman" w:hAnsi="Times New Roman" w:cs="Times New Roman"/>
          <w:sz w:val="24"/>
          <w:szCs w:val="24"/>
          <w:lang w:eastAsia="sv-SE"/>
        </w:rPr>
        <w:t xml:space="preserve"> efter </w:t>
      </w:r>
      <w:hyperlink r:id="rId11" w:tooltip="Första världskriget" w:history="1">
        <w:r w:rsidRPr="00440082">
          <w:rPr>
            <w:rFonts w:ascii="Times New Roman" w:eastAsia="Times New Roman" w:hAnsi="Times New Roman" w:cs="Times New Roman"/>
            <w:color w:val="0000FF"/>
            <w:sz w:val="24"/>
            <w:szCs w:val="24"/>
            <w:u w:val="single"/>
            <w:lang w:eastAsia="sv-SE"/>
          </w:rPr>
          <w:t>första världskrigets</w:t>
        </w:r>
      </w:hyperlink>
      <w:r w:rsidRPr="00440082">
        <w:rPr>
          <w:rFonts w:ascii="Times New Roman" w:eastAsia="Times New Roman" w:hAnsi="Times New Roman" w:cs="Times New Roman"/>
          <w:sz w:val="24"/>
          <w:szCs w:val="24"/>
          <w:lang w:eastAsia="sv-SE"/>
        </w:rPr>
        <w:t xml:space="preserve"> utbrott. Bilden föreställer krigsministern, </w:t>
      </w:r>
      <w:hyperlink r:id="rId12" w:tooltip="Herbert Kitchener, 1:e earl Kitchener" w:history="1">
        <w:r w:rsidRPr="00440082">
          <w:rPr>
            <w:rFonts w:ascii="Times New Roman" w:eastAsia="Times New Roman" w:hAnsi="Times New Roman" w:cs="Times New Roman"/>
            <w:color w:val="0000FF"/>
            <w:sz w:val="24"/>
            <w:szCs w:val="24"/>
            <w:u w:val="single"/>
            <w:lang w:eastAsia="sv-SE"/>
          </w:rPr>
          <w:t>lord Kitchener</w:t>
        </w:r>
      </w:hyperlink>
      <w:r w:rsidRPr="00440082">
        <w:rPr>
          <w:rFonts w:ascii="Times New Roman" w:eastAsia="Times New Roman" w:hAnsi="Times New Roman" w:cs="Times New Roman"/>
          <w:sz w:val="24"/>
          <w:szCs w:val="24"/>
          <w:lang w:eastAsia="sv-SE"/>
        </w:rPr>
        <w:t>.</w:t>
      </w:r>
    </w:p>
    <w:p w:rsidR="00440082" w:rsidRPr="00440082" w:rsidRDefault="00440082" w:rsidP="00440082">
      <w:pPr>
        <w:spacing w:before="100" w:beforeAutospacing="1" w:after="100" w:afterAutospacing="1" w:line="240" w:lineRule="auto"/>
        <w:rPr>
          <w:rFonts w:ascii="Times New Roman" w:eastAsia="Times New Roman" w:hAnsi="Times New Roman" w:cs="Times New Roman"/>
          <w:sz w:val="24"/>
          <w:szCs w:val="24"/>
          <w:lang w:eastAsia="sv-SE"/>
        </w:rPr>
      </w:pPr>
      <w:proofErr w:type="gramStart"/>
      <w:r w:rsidRPr="00440082">
        <w:rPr>
          <w:rFonts w:ascii="Times New Roman" w:eastAsia="Times New Roman" w:hAnsi="Times New Roman" w:cs="Times New Roman"/>
          <w:b/>
          <w:bCs/>
          <w:sz w:val="24"/>
          <w:szCs w:val="24"/>
          <w:lang w:eastAsia="sv-SE"/>
        </w:rPr>
        <w:t>Propaganda</w:t>
      </w:r>
      <w:r w:rsidRPr="00440082">
        <w:rPr>
          <w:rFonts w:ascii="Times New Roman" w:eastAsia="Times New Roman" w:hAnsi="Times New Roman" w:cs="Times New Roman"/>
          <w:sz w:val="24"/>
          <w:szCs w:val="24"/>
          <w:lang w:eastAsia="sv-SE"/>
        </w:rPr>
        <w:t xml:space="preserve"> (av det </w:t>
      </w:r>
      <w:hyperlink r:id="rId13" w:tooltip="Latin" w:history="1">
        <w:r w:rsidRPr="00440082">
          <w:rPr>
            <w:rFonts w:ascii="Times New Roman" w:eastAsia="Times New Roman" w:hAnsi="Times New Roman" w:cs="Times New Roman"/>
            <w:color w:val="0000FF"/>
            <w:sz w:val="24"/>
            <w:szCs w:val="24"/>
            <w:u w:val="single"/>
            <w:lang w:eastAsia="sv-SE"/>
          </w:rPr>
          <w:t>latinska</w:t>
        </w:r>
      </w:hyperlink>
      <w:r w:rsidRPr="00440082">
        <w:rPr>
          <w:rFonts w:ascii="Times New Roman" w:eastAsia="Times New Roman" w:hAnsi="Times New Roman" w:cs="Times New Roman"/>
          <w:sz w:val="24"/>
          <w:szCs w:val="24"/>
          <w:lang w:eastAsia="sv-SE"/>
        </w:rPr>
        <w:t xml:space="preserve"> </w:t>
      </w:r>
      <w:proofErr w:type="spellStart"/>
      <w:r w:rsidRPr="00440082">
        <w:rPr>
          <w:rFonts w:ascii="Times New Roman" w:eastAsia="Times New Roman" w:hAnsi="Times New Roman" w:cs="Times New Roman"/>
          <w:i/>
          <w:iCs/>
          <w:sz w:val="24"/>
          <w:szCs w:val="24"/>
          <w:lang w:eastAsia="sv-SE"/>
        </w:rPr>
        <w:t>propagare</w:t>
      </w:r>
      <w:proofErr w:type="spellEnd"/>
      <w:r w:rsidRPr="00440082">
        <w:rPr>
          <w:rFonts w:ascii="Times New Roman" w:eastAsia="Times New Roman" w:hAnsi="Times New Roman" w:cs="Times New Roman"/>
          <w:sz w:val="24"/>
          <w:szCs w:val="24"/>
          <w:lang w:eastAsia="sv-SE"/>
        </w:rPr>
        <w:t>, 'fortplanta', 'utbreda'</w:t>
      </w:r>
      <w:proofErr w:type="gramEnd"/>
      <w:r w:rsidRPr="00440082">
        <w:rPr>
          <w:rFonts w:ascii="Times New Roman" w:eastAsia="Times New Roman" w:hAnsi="Times New Roman" w:cs="Times New Roman"/>
          <w:sz w:val="24"/>
          <w:szCs w:val="24"/>
          <w:lang w:eastAsia="sv-SE"/>
        </w:rPr>
        <w:t xml:space="preserve">), är ett meddelande eller en framställning som är avsedd att föra fram en </w:t>
      </w:r>
      <w:hyperlink r:id="rId14" w:tooltip="Agenda" w:history="1">
        <w:r w:rsidRPr="00440082">
          <w:rPr>
            <w:rFonts w:ascii="Times New Roman" w:eastAsia="Times New Roman" w:hAnsi="Times New Roman" w:cs="Times New Roman"/>
            <w:color w:val="0000FF"/>
            <w:sz w:val="24"/>
            <w:szCs w:val="24"/>
            <w:u w:val="single"/>
            <w:lang w:eastAsia="sv-SE"/>
          </w:rPr>
          <w:t>agenda</w:t>
        </w:r>
      </w:hyperlink>
      <w:r w:rsidRPr="00440082">
        <w:rPr>
          <w:rFonts w:ascii="Times New Roman" w:eastAsia="Times New Roman" w:hAnsi="Times New Roman" w:cs="Times New Roman"/>
          <w:sz w:val="24"/>
          <w:szCs w:val="24"/>
          <w:lang w:eastAsia="sv-SE"/>
        </w:rPr>
        <w:t xml:space="preserve">, ett visst budskap eller väcka </w:t>
      </w:r>
      <w:hyperlink r:id="rId15" w:tooltip="Sympati" w:history="1">
        <w:r w:rsidRPr="00440082">
          <w:rPr>
            <w:rFonts w:ascii="Times New Roman" w:eastAsia="Times New Roman" w:hAnsi="Times New Roman" w:cs="Times New Roman"/>
            <w:color w:val="0000FF"/>
            <w:sz w:val="24"/>
            <w:szCs w:val="24"/>
            <w:u w:val="single"/>
            <w:lang w:eastAsia="sv-SE"/>
          </w:rPr>
          <w:t>positiva</w:t>
        </w:r>
      </w:hyperlink>
      <w:r w:rsidRPr="00440082">
        <w:rPr>
          <w:rFonts w:ascii="Times New Roman" w:eastAsia="Times New Roman" w:hAnsi="Times New Roman" w:cs="Times New Roman"/>
          <w:sz w:val="24"/>
          <w:szCs w:val="24"/>
          <w:lang w:eastAsia="sv-SE"/>
        </w:rPr>
        <w:t xml:space="preserve"> eller </w:t>
      </w:r>
      <w:hyperlink r:id="rId16" w:tooltip="Antipati" w:history="1">
        <w:r w:rsidRPr="00440082">
          <w:rPr>
            <w:rFonts w:ascii="Times New Roman" w:eastAsia="Times New Roman" w:hAnsi="Times New Roman" w:cs="Times New Roman"/>
            <w:color w:val="0000FF"/>
            <w:sz w:val="24"/>
            <w:szCs w:val="24"/>
            <w:u w:val="single"/>
            <w:lang w:eastAsia="sv-SE"/>
          </w:rPr>
          <w:t>negativa känslor</w:t>
        </w:r>
      </w:hyperlink>
      <w:r w:rsidRPr="00440082">
        <w:rPr>
          <w:rFonts w:ascii="Times New Roman" w:eastAsia="Times New Roman" w:hAnsi="Times New Roman" w:cs="Times New Roman"/>
          <w:sz w:val="24"/>
          <w:szCs w:val="24"/>
          <w:lang w:eastAsia="sv-SE"/>
        </w:rPr>
        <w:t xml:space="preserve"> för något (politik, </w:t>
      </w:r>
      <w:hyperlink r:id="rId17" w:tooltip="Policy" w:history="1">
        <w:r w:rsidRPr="00440082">
          <w:rPr>
            <w:rFonts w:ascii="Times New Roman" w:eastAsia="Times New Roman" w:hAnsi="Times New Roman" w:cs="Times New Roman"/>
            <w:color w:val="0000FF"/>
            <w:sz w:val="24"/>
            <w:szCs w:val="24"/>
            <w:u w:val="single"/>
            <w:lang w:eastAsia="sv-SE"/>
          </w:rPr>
          <w:t>policy</w:t>
        </w:r>
      </w:hyperlink>
      <w:r w:rsidRPr="00440082">
        <w:rPr>
          <w:rFonts w:ascii="Times New Roman" w:eastAsia="Times New Roman" w:hAnsi="Times New Roman" w:cs="Times New Roman"/>
          <w:sz w:val="24"/>
          <w:szCs w:val="24"/>
          <w:lang w:eastAsia="sv-SE"/>
        </w:rPr>
        <w:t xml:space="preserve">, religion, uppfattning, förändring, vara, tjänst, etc.) eller någon (politisk, religiös eller annan kandidat till eller innehavare av </w:t>
      </w:r>
      <w:hyperlink r:id="rId18" w:tooltip="Offentligt ämbete" w:history="1">
        <w:r w:rsidRPr="00440082">
          <w:rPr>
            <w:rFonts w:ascii="Times New Roman" w:eastAsia="Times New Roman" w:hAnsi="Times New Roman" w:cs="Times New Roman"/>
            <w:color w:val="0000FF"/>
            <w:sz w:val="24"/>
            <w:szCs w:val="24"/>
            <w:u w:val="single"/>
            <w:lang w:eastAsia="sv-SE"/>
          </w:rPr>
          <w:t>ämbete</w:t>
        </w:r>
      </w:hyperlink>
      <w:r w:rsidRPr="00440082">
        <w:rPr>
          <w:rFonts w:ascii="Times New Roman" w:eastAsia="Times New Roman" w:hAnsi="Times New Roman" w:cs="Times New Roman"/>
          <w:sz w:val="24"/>
          <w:szCs w:val="24"/>
          <w:lang w:eastAsia="sv-SE"/>
        </w:rPr>
        <w:t xml:space="preserve">, </w:t>
      </w:r>
      <w:hyperlink r:id="rId19" w:tooltip="Befattning" w:history="1">
        <w:r w:rsidRPr="00440082">
          <w:rPr>
            <w:rFonts w:ascii="Times New Roman" w:eastAsia="Times New Roman" w:hAnsi="Times New Roman" w:cs="Times New Roman"/>
            <w:color w:val="0000FF"/>
            <w:sz w:val="24"/>
            <w:szCs w:val="24"/>
            <w:u w:val="single"/>
            <w:lang w:eastAsia="sv-SE"/>
          </w:rPr>
          <w:t>befattning</w:t>
        </w:r>
      </w:hyperlink>
      <w:r w:rsidRPr="00440082">
        <w:rPr>
          <w:rFonts w:ascii="Times New Roman" w:eastAsia="Times New Roman" w:hAnsi="Times New Roman" w:cs="Times New Roman"/>
          <w:sz w:val="24"/>
          <w:szCs w:val="24"/>
          <w:lang w:eastAsia="sv-SE"/>
        </w:rPr>
        <w:t xml:space="preserve">, position eller tjänst). Den som sänder budskapet är som regel part i målet. Syftet är således inte att informera utan att påverka, och innehållet brister ofta i </w:t>
      </w:r>
      <w:hyperlink r:id="rId20" w:tooltip="Saklighet" w:history="1">
        <w:r w:rsidRPr="00440082">
          <w:rPr>
            <w:rFonts w:ascii="Times New Roman" w:eastAsia="Times New Roman" w:hAnsi="Times New Roman" w:cs="Times New Roman"/>
            <w:color w:val="0000FF"/>
            <w:sz w:val="24"/>
            <w:szCs w:val="24"/>
            <w:u w:val="single"/>
            <w:lang w:eastAsia="sv-SE"/>
          </w:rPr>
          <w:t>saklighet</w:t>
        </w:r>
      </w:hyperlink>
      <w:r w:rsidRPr="00440082">
        <w:rPr>
          <w:rFonts w:ascii="Times New Roman" w:eastAsia="Times New Roman" w:hAnsi="Times New Roman" w:cs="Times New Roman"/>
          <w:sz w:val="24"/>
          <w:szCs w:val="24"/>
          <w:lang w:eastAsia="sv-SE"/>
        </w:rPr>
        <w:t xml:space="preserve">, är avsiktligt ofullständigt, vinklat eller rentav falskt. Termen avser framför allt </w:t>
      </w:r>
      <w:hyperlink r:id="rId21" w:tooltip="Reklam" w:history="1">
        <w:r w:rsidRPr="00440082">
          <w:rPr>
            <w:rFonts w:ascii="Times New Roman" w:eastAsia="Times New Roman" w:hAnsi="Times New Roman" w:cs="Times New Roman"/>
            <w:color w:val="0000FF"/>
            <w:sz w:val="24"/>
            <w:szCs w:val="24"/>
            <w:u w:val="single"/>
            <w:lang w:eastAsia="sv-SE"/>
          </w:rPr>
          <w:t>reklam</w:t>
        </w:r>
      </w:hyperlink>
      <w:r w:rsidRPr="00440082">
        <w:rPr>
          <w:rFonts w:ascii="Times New Roman" w:eastAsia="Times New Roman" w:hAnsi="Times New Roman" w:cs="Times New Roman"/>
          <w:sz w:val="24"/>
          <w:szCs w:val="24"/>
          <w:lang w:eastAsia="sv-SE"/>
        </w:rPr>
        <w:t xml:space="preserve"> och </w:t>
      </w:r>
      <w:hyperlink r:id="rId22" w:tooltip="Politik" w:history="1">
        <w:r w:rsidRPr="00440082">
          <w:rPr>
            <w:rFonts w:ascii="Times New Roman" w:eastAsia="Times New Roman" w:hAnsi="Times New Roman" w:cs="Times New Roman"/>
            <w:color w:val="0000FF"/>
            <w:sz w:val="24"/>
            <w:szCs w:val="24"/>
            <w:u w:val="single"/>
            <w:lang w:eastAsia="sv-SE"/>
          </w:rPr>
          <w:t>politiska</w:t>
        </w:r>
      </w:hyperlink>
      <w:r w:rsidRPr="00440082">
        <w:rPr>
          <w:rFonts w:ascii="Times New Roman" w:eastAsia="Times New Roman" w:hAnsi="Times New Roman" w:cs="Times New Roman"/>
          <w:sz w:val="24"/>
          <w:szCs w:val="24"/>
          <w:lang w:eastAsia="sv-SE"/>
        </w:rPr>
        <w:t xml:space="preserve"> kampanjer och budskap. Ordet har på </w:t>
      </w:r>
      <w:hyperlink r:id="rId23" w:tooltip="Svenska" w:history="1">
        <w:r w:rsidRPr="00440082">
          <w:rPr>
            <w:rFonts w:ascii="Times New Roman" w:eastAsia="Times New Roman" w:hAnsi="Times New Roman" w:cs="Times New Roman"/>
            <w:color w:val="0000FF"/>
            <w:sz w:val="24"/>
            <w:szCs w:val="24"/>
            <w:u w:val="single"/>
            <w:lang w:eastAsia="sv-SE"/>
          </w:rPr>
          <w:t>svenska</w:t>
        </w:r>
      </w:hyperlink>
      <w:r w:rsidRPr="00440082">
        <w:rPr>
          <w:rFonts w:ascii="Times New Roman" w:eastAsia="Times New Roman" w:hAnsi="Times New Roman" w:cs="Times New Roman"/>
          <w:sz w:val="24"/>
          <w:szCs w:val="24"/>
          <w:lang w:eastAsia="sv-SE"/>
        </w:rPr>
        <w:t xml:space="preserve"> liksom i de flesta västerländska kulturer en starkt laddad innebörd, även om det ibland kan ses som ett positivt ord – som regel är propaganda ett positivt epitet bara under förutsättning att en person samtycker till innehållet i det meddelande som avses. Innebörden skiljer sig något i olika länder och språk trots att ordet är mycket internationellt – i </w:t>
      </w:r>
      <w:hyperlink r:id="rId24" w:tooltip="Brasilien" w:history="1">
        <w:r w:rsidRPr="00440082">
          <w:rPr>
            <w:rFonts w:ascii="Times New Roman" w:eastAsia="Times New Roman" w:hAnsi="Times New Roman" w:cs="Times New Roman"/>
            <w:color w:val="0000FF"/>
            <w:sz w:val="24"/>
            <w:szCs w:val="24"/>
            <w:u w:val="single"/>
            <w:lang w:eastAsia="sv-SE"/>
          </w:rPr>
          <w:t>brasiliansk</w:t>
        </w:r>
      </w:hyperlink>
      <w:r w:rsidRPr="00440082">
        <w:rPr>
          <w:rFonts w:ascii="Times New Roman" w:eastAsia="Times New Roman" w:hAnsi="Times New Roman" w:cs="Times New Roman"/>
          <w:sz w:val="24"/>
          <w:szCs w:val="24"/>
          <w:lang w:eastAsia="sv-SE"/>
        </w:rPr>
        <w:t xml:space="preserve"> </w:t>
      </w:r>
      <w:hyperlink r:id="rId25" w:tooltip="Portugisiska" w:history="1">
        <w:r w:rsidRPr="00440082">
          <w:rPr>
            <w:rFonts w:ascii="Times New Roman" w:eastAsia="Times New Roman" w:hAnsi="Times New Roman" w:cs="Times New Roman"/>
            <w:color w:val="0000FF"/>
            <w:sz w:val="24"/>
            <w:szCs w:val="24"/>
            <w:u w:val="single"/>
            <w:lang w:eastAsia="sv-SE"/>
          </w:rPr>
          <w:t>portugisiska</w:t>
        </w:r>
      </w:hyperlink>
      <w:r w:rsidRPr="00440082">
        <w:rPr>
          <w:rFonts w:ascii="Times New Roman" w:eastAsia="Times New Roman" w:hAnsi="Times New Roman" w:cs="Times New Roman"/>
          <w:sz w:val="24"/>
          <w:szCs w:val="24"/>
          <w:lang w:eastAsia="sv-SE"/>
        </w:rPr>
        <w:t xml:space="preserve"> och </w:t>
      </w:r>
      <w:hyperlink r:id="rId26" w:tooltip="Sydamerika" w:history="1">
        <w:r w:rsidRPr="00440082">
          <w:rPr>
            <w:rFonts w:ascii="Times New Roman" w:eastAsia="Times New Roman" w:hAnsi="Times New Roman" w:cs="Times New Roman"/>
            <w:color w:val="0000FF"/>
            <w:sz w:val="24"/>
            <w:szCs w:val="24"/>
            <w:u w:val="single"/>
            <w:lang w:eastAsia="sv-SE"/>
          </w:rPr>
          <w:t>sydamerikansk</w:t>
        </w:r>
      </w:hyperlink>
      <w:r w:rsidRPr="00440082">
        <w:rPr>
          <w:rFonts w:ascii="Times New Roman" w:eastAsia="Times New Roman" w:hAnsi="Times New Roman" w:cs="Times New Roman"/>
          <w:sz w:val="24"/>
          <w:szCs w:val="24"/>
          <w:lang w:eastAsia="sv-SE"/>
        </w:rPr>
        <w:t xml:space="preserve"> </w:t>
      </w:r>
      <w:hyperlink r:id="rId27" w:tooltip="Spanska" w:history="1">
        <w:r w:rsidRPr="00440082">
          <w:rPr>
            <w:rFonts w:ascii="Times New Roman" w:eastAsia="Times New Roman" w:hAnsi="Times New Roman" w:cs="Times New Roman"/>
            <w:color w:val="0000FF"/>
            <w:sz w:val="24"/>
            <w:szCs w:val="24"/>
            <w:u w:val="single"/>
            <w:lang w:eastAsia="sv-SE"/>
          </w:rPr>
          <w:t>spanska</w:t>
        </w:r>
      </w:hyperlink>
      <w:r w:rsidRPr="00440082">
        <w:rPr>
          <w:rFonts w:ascii="Times New Roman" w:eastAsia="Times New Roman" w:hAnsi="Times New Roman" w:cs="Times New Roman"/>
          <w:sz w:val="24"/>
          <w:szCs w:val="24"/>
          <w:lang w:eastAsia="sv-SE"/>
        </w:rPr>
        <w:t xml:space="preserve"> avses till exempel som regel betydelsen "</w:t>
      </w:r>
      <w:hyperlink r:id="rId28" w:tooltip="Reklam" w:history="1">
        <w:r w:rsidRPr="00440082">
          <w:rPr>
            <w:rFonts w:ascii="Times New Roman" w:eastAsia="Times New Roman" w:hAnsi="Times New Roman" w:cs="Times New Roman"/>
            <w:color w:val="0000FF"/>
            <w:sz w:val="24"/>
            <w:szCs w:val="24"/>
            <w:u w:val="single"/>
            <w:lang w:eastAsia="sv-SE"/>
          </w:rPr>
          <w:t>reklam</w:t>
        </w:r>
      </w:hyperlink>
      <w:r w:rsidRPr="00440082">
        <w:rPr>
          <w:rFonts w:ascii="Times New Roman" w:eastAsia="Times New Roman" w:hAnsi="Times New Roman" w:cs="Times New Roman"/>
          <w:sz w:val="24"/>
          <w:szCs w:val="24"/>
          <w:lang w:eastAsia="sv-SE"/>
        </w:rPr>
        <w:t>".</w:t>
      </w:r>
    </w:p>
    <w:p w:rsidR="00440082" w:rsidRPr="00440082" w:rsidRDefault="00440082" w:rsidP="00440082">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440082">
        <w:rPr>
          <w:rFonts w:ascii="Times New Roman" w:eastAsia="Times New Roman" w:hAnsi="Times New Roman" w:cs="Times New Roman"/>
          <w:b/>
          <w:bCs/>
          <w:sz w:val="36"/>
          <w:szCs w:val="36"/>
          <w:lang w:eastAsia="sv-SE"/>
        </w:rPr>
        <w:t>Innehåll</w:t>
      </w:r>
    </w:p>
    <w:p w:rsidR="00440082" w:rsidRPr="00440082" w:rsidRDefault="00440082" w:rsidP="00440082">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hyperlink r:id="rId29" w:anchor="Olika_typer_av_propaganda" w:history="1">
        <w:r w:rsidRPr="00440082">
          <w:rPr>
            <w:rFonts w:ascii="Times New Roman" w:eastAsia="Times New Roman" w:hAnsi="Times New Roman" w:cs="Times New Roman"/>
            <w:color w:val="0000FF"/>
            <w:sz w:val="24"/>
            <w:szCs w:val="24"/>
            <w:u w:val="single"/>
            <w:lang w:eastAsia="sv-SE"/>
          </w:rPr>
          <w:t>1 Olika typer av propaganda</w:t>
        </w:r>
      </w:hyperlink>
      <w:r w:rsidRPr="00440082">
        <w:rPr>
          <w:rFonts w:ascii="Times New Roman" w:eastAsia="Times New Roman" w:hAnsi="Times New Roman" w:cs="Times New Roman"/>
          <w:sz w:val="24"/>
          <w:szCs w:val="24"/>
          <w:lang w:eastAsia="sv-SE"/>
        </w:rPr>
        <w:t xml:space="preserve"> </w:t>
      </w:r>
    </w:p>
    <w:p w:rsidR="00440082" w:rsidRPr="00440082" w:rsidRDefault="00440082" w:rsidP="00440082">
      <w:pPr>
        <w:numPr>
          <w:ilvl w:val="1"/>
          <w:numId w:val="1"/>
        </w:numPr>
        <w:spacing w:before="100" w:beforeAutospacing="1" w:after="100" w:afterAutospacing="1" w:line="240" w:lineRule="auto"/>
        <w:rPr>
          <w:rFonts w:ascii="Times New Roman" w:eastAsia="Times New Roman" w:hAnsi="Times New Roman" w:cs="Times New Roman"/>
          <w:sz w:val="24"/>
          <w:szCs w:val="24"/>
          <w:lang w:eastAsia="sv-SE"/>
        </w:rPr>
      </w:pPr>
      <w:hyperlink r:id="rId30" w:anchor="Makthavarens_propaganda" w:history="1">
        <w:r w:rsidRPr="00440082">
          <w:rPr>
            <w:rFonts w:ascii="Times New Roman" w:eastAsia="Times New Roman" w:hAnsi="Times New Roman" w:cs="Times New Roman"/>
            <w:color w:val="0000FF"/>
            <w:sz w:val="24"/>
            <w:szCs w:val="24"/>
            <w:u w:val="single"/>
            <w:lang w:eastAsia="sv-SE"/>
          </w:rPr>
          <w:t>1.1 Makthavarens propaganda</w:t>
        </w:r>
      </w:hyperlink>
    </w:p>
    <w:p w:rsidR="00440082" w:rsidRPr="00440082" w:rsidRDefault="00440082" w:rsidP="00440082">
      <w:pPr>
        <w:numPr>
          <w:ilvl w:val="1"/>
          <w:numId w:val="1"/>
        </w:numPr>
        <w:spacing w:before="100" w:beforeAutospacing="1" w:after="100" w:afterAutospacing="1" w:line="240" w:lineRule="auto"/>
        <w:rPr>
          <w:rFonts w:ascii="Times New Roman" w:eastAsia="Times New Roman" w:hAnsi="Times New Roman" w:cs="Times New Roman"/>
          <w:sz w:val="24"/>
          <w:szCs w:val="24"/>
          <w:lang w:eastAsia="sv-SE"/>
        </w:rPr>
      </w:pPr>
      <w:hyperlink r:id="rId31" w:anchor="Religi.C3.B6s_propaganda" w:history="1">
        <w:r w:rsidRPr="00440082">
          <w:rPr>
            <w:rFonts w:ascii="Times New Roman" w:eastAsia="Times New Roman" w:hAnsi="Times New Roman" w:cs="Times New Roman"/>
            <w:color w:val="0000FF"/>
            <w:sz w:val="24"/>
            <w:szCs w:val="24"/>
            <w:u w:val="single"/>
            <w:lang w:eastAsia="sv-SE"/>
          </w:rPr>
          <w:t>1.2 Religiös propaganda</w:t>
        </w:r>
      </w:hyperlink>
    </w:p>
    <w:p w:rsidR="00440082" w:rsidRPr="00440082" w:rsidRDefault="00440082" w:rsidP="00440082">
      <w:pPr>
        <w:numPr>
          <w:ilvl w:val="1"/>
          <w:numId w:val="1"/>
        </w:numPr>
        <w:spacing w:before="100" w:beforeAutospacing="1" w:after="100" w:afterAutospacing="1" w:line="240" w:lineRule="auto"/>
        <w:rPr>
          <w:rFonts w:ascii="Times New Roman" w:eastAsia="Times New Roman" w:hAnsi="Times New Roman" w:cs="Times New Roman"/>
          <w:sz w:val="24"/>
          <w:szCs w:val="24"/>
          <w:lang w:eastAsia="sv-SE"/>
        </w:rPr>
      </w:pPr>
      <w:hyperlink r:id="rId32" w:anchor="Propaganda_i_krig" w:history="1">
        <w:r w:rsidRPr="00440082">
          <w:rPr>
            <w:rFonts w:ascii="Times New Roman" w:eastAsia="Times New Roman" w:hAnsi="Times New Roman" w:cs="Times New Roman"/>
            <w:color w:val="0000FF"/>
            <w:sz w:val="24"/>
            <w:szCs w:val="24"/>
            <w:u w:val="single"/>
            <w:lang w:eastAsia="sv-SE"/>
          </w:rPr>
          <w:t>1.3 Propaganda i krig</w:t>
        </w:r>
      </w:hyperlink>
    </w:p>
    <w:p w:rsidR="00440082" w:rsidRPr="00440082" w:rsidRDefault="00440082" w:rsidP="00440082">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hyperlink r:id="rId33" w:anchor="Spridning_och_k.C3.A4llor" w:history="1">
        <w:r w:rsidRPr="00440082">
          <w:rPr>
            <w:rFonts w:ascii="Times New Roman" w:eastAsia="Times New Roman" w:hAnsi="Times New Roman" w:cs="Times New Roman"/>
            <w:color w:val="0000FF"/>
            <w:sz w:val="24"/>
            <w:szCs w:val="24"/>
            <w:u w:val="single"/>
            <w:lang w:eastAsia="sv-SE"/>
          </w:rPr>
          <w:t>2 Spridning och källor</w:t>
        </w:r>
      </w:hyperlink>
      <w:r w:rsidRPr="00440082">
        <w:rPr>
          <w:rFonts w:ascii="Times New Roman" w:eastAsia="Times New Roman" w:hAnsi="Times New Roman" w:cs="Times New Roman"/>
          <w:sz w:val="24"/>
          <w:szCs w:val="24"/>
          <w:lang w:eastAsia="sv-SE"/>
        </w:rPr>
        <w:t xml:space="preserve"> </w:t>
      </w:r>
    </w:p>
    <w:p w:rsidR="00440082" w:rsidRPr="00440082" w:rsidRDefault="00440082" w:rsidP="00440082">
      <w:pPr>
        <w:numPr>
          <w:ilvl w:val="1"/>
          <w:numId w:val="1"/>
        </w:numPr>
        <w:spacing w:before="100" w:beforeAutospacing="1" w:after="100" w:afterAutospacing="1" w:line="240" w:lineRule="auto"/>
        <w:rPr>
          <w:rFonts w:ascii="Times New Roman" w:eastAsia="Times New Roman" w:hAnsi="Times New Roman" w:cs="Times New Roman"/>
          <w:sz w:val="24"/>
          <w:szCs w:val="24"/>
          <w:lang w:eastAsia="sv-SE"/>
        </w:rPr>
      </w:pPr>
      <w:hyperlink r:id="rId34" w:anchor="Ryska_revolutionen" w:history="1">
        <w:r w:rsidRPr="00440082">
          <w:rPr>
            <w:rFonts w:ascii="Times New Roman" w:eastAsia="Times New Roman" w:hAnsi="Times New Roman" w:cs="Times New Roman"/>
            <w:color w:val="0000FF"/>
            <w:sz w:val="24"/>
            <w:szCs w:val="24"/>
            <w:u w:val="single"/>
            <w:lang w:eastAsia="sv-SE"/>
          </w:rPr>
          <w:t>2.1 Ryska revolutionen</w:t>
        </w:r>
      </w:hyperlink>
    </w:p>
    <w:p w:rsidR="00440082" w:rsidRPr="00440082" w:rsidRDefault="00440082" w:rsidP="00440082">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hyperlink r:id="rId35" w:anchor="Propagandans_historia" w:history="1">
        <w:r w:rsidRPr="00440082">
          <w:rPr>
            <w:rFonts w:ascii="Times New Roman" w:eastAsia="Times New Roman" w:hAnsi="Times New Roman" w:cs="Times New Roman"/>
            <w:color w:val="0000FF"/>
            <w:sz w:val="24"/>
            <w:szCs w:val="24"/>
            <w:u w:val="single"/>
            <w:lang w:eastAsia="sv-SE"/>
          </w:rPr>
          <w:t>3 Propagandans historia</w:t>
        </w:r>
      </w:hyperlink>
      <w:r w:rsidRPr="00440082">
        <w:rPr>
          <w:rFonts w:ascii="Times New Roman" w:eastAsia="Times New Roman" w:hAnsi="Times New Roman" w:cs="Times New Roman"/>
          <w:sz w:val="24"/>
          <w:szCs w:val="24"/>
          <w:lang w:eastAsia="sv-SE"/>
        </w:rPr>
        <w:t xml:space="preserve"> </w:t>
      </w:r>
    </w:p>
    <w:p w:rsidR="00440082" w:rsidRPr="00440082" w:rsidRDefault="00440082" w:rsidP="00440082">
      <w:pPr>
        <w:numPr>
          <w:ilvl w:val="1"/>
          <w:numId w:val="1"/>
        </w:numPr>
        <w:spacing w:before="100" w:beforeAutospacing="1" w:after="100" w:afterAutospacing="1" w:line="240" w:lineRule="auto"/>
        <w:rPr>
          <w:rFonts w:ascii="Times New Roman" w:eastAsia="Times New Roman" w:hAnsi="Times New Roman" w:cs="Times New Roman"/>
          <w:sz w:val="24"/>
          <w:szCs w:val="24"/>
          <w:lang w:eastAsia="sv-SE"/>
        </w:rPr>
      </w:pPr>
      <w:hyperlink r:id="rId36" w:anchor="Sverige" w:history="1">
        <w:r w:rsidRPr="00440082">
          <w:rPr>
            <w:rFonts w:ascii="Times New Roman" w:eastAsia="Times New Roman" w:hAnsi="Times New Roman" w:cs="Times New Roman"/>
            <w:color w:val="0000FF"/>
            <w:sz w:val="24"/>
            <w:szCs w:val="24"/>
            <w:u w:val="single"/>
            <w:lang w:eastAsia="sv-SE"/>
          </w:rPr>
          <w:t>3.1 Sverige</w:t>
        </w:r>
      </w:hyperlink>
    </w:p>
    <w:p w:rsidR="00440082" w:rsidRPr="00440082" w:rsidRDefault="00440082" w:rsidP="00440082">
      <w:pPr>
        <w:numPr>
          <w:ilvl w:val="1"/>
          <w:numId w:val="1"/>
        </w:numPr>
        <w:spacing w:before="100" w:beforeAutospacing="1" w:after="100" w:afterAutospacing="1" w:line="240" w:lineRule="auto"/>
        <w:rPr>
          <w:rFonts w:ascii="Times New Roman" w:eastAsia="Times New Roman" w:hAnsi="Times New Roman" w:cs="Times New Roman"/>
          <w:sz w:val="24"/>
          <w:szCs w:val="24"/>
          <w:lang w:eastAsia="sv-SE"/>
        </w:rPr>
      </w:pPr>
      <w:hyperlink r:id="rId37" w:anchor="Nazityskland" w:history="1">
        <w:r w:rsidRPr="00440082">
          <w:rPr>
            <w:rFonts w:ascii="Times New Roman" w:eastAsia="Times New Roman" w:hAnsi="Times New Roman" w:cs="Times New Roman"/>
            <w:color w:val="0000FF"/>
            <w:sz w:val="24"/>
            <w:szCs w:val="24"/>
            <w:u w:val="single"/>
            <w:lang w:eastAsia="sv-SE"/>
          </w:rPr>
          <w:t>3.2 Nazityskland</w:t>
        </w:r>
      </w:hyperlink>
    </w:p>
    <w:p w:rsidR="00440082" w:rsidRPr="00440082" w:rsidRDefault="00440082" w:rsidP="00440082">
      <w:pPr>
        <w:numPr>
          <w:ilvl w:val="1"/>
          <w:numId w:val="1"/>
        </w:numPr>
        <w:spacing w:before="100" w:beforeAutospacing="1" w:after="100" w:afterAutospacing="1" w:line="240" w:lineRule="auto"/>
        <w:rPr>
          <w:rFonts w:ascii="Times New Roman" w:eastAsia="Times New Roman" w:hAnsi="Times New Roman" w:cs="Times New Roman"/>
          <w:sz w:val="24"/>
          <w:szCs w:val="24"/>
          <w:lang w:eastAsia="sv-SE"/>
        </w:rPr>
      </w:pPr>
      <w:hyperlink r:id="rId38" w:anchor="Kalla_krigets_propaganda" w:history="1">
        <w:r w:rsidRPr="00440082">
          <w:rPr>
            <w:rFonts w:ascii="Times New Roman" w:eastAsia="Times New Roman" w:hAnsi="Times New Roman" w:cs="Times New Roman"/>
            <w:color w:val="0000FF"/>
            <w:sz w:val="24"/>
            <w:szCs w:val="24"/>
            <w:u w:val="single"/>
            <w:lang w:eastAsia="sv-SE"/>
          </w:rPr>
          <w:t>3.3 Kalla krigets propaganda</w:t>
        </w:r>
      </w:hyperlink>
    </w:p>
    <w:p w:rsidR="00440082" w:rsidRPr="00440082" w:rsidRDefault="00440082" w:rsidP="00440082">
      <w:pPr>
        <w:numPr>
          <w:ilvl w:val="1"/>
          <w:numId w:val="1"/>
        </w:numPr>
        <w:spacing w:before="100" w:beforeAutospacing="1" w:after="100" w:afterAutospacing="1" w:line="240" w:lineRule="auto"/>
        <w:rPr>
          <w:rFonts w:ascii="Times New Roman" w:eastAsia="Times New Roman" w:hAnsi="Times New Roman" w:cs="Times New Roman"/>
          <w:sz w:val="24"/>
          <w:szCs w:val="24"/>
          <w:lang w:eastAsia="sv-SE"/>
        </w:rPr>
      </w:pPr>
      <w:hyperlink r:id="rId39" w:anchor="Afghanistan" w:history="1">
        <w:r w:rsidRPr="00440082">
          <w:rPr>
            <w:rFonts w:ascii="Times New Roman" w:eastAsia="Times New Roman" w:hAnsi="Times New Roman" w:cs="Times New Roman"/>
            <w:color w:val="0000FF"/>
            <w:sz w:val="24"/>
            <w:szCs w:val="24"/>
            <w:u w:val="single"/>
            <w:lang w:eastAsia="sv-SE"/>
          </w:rPr>
          <w:t>3.4 Afghanistan</w:t>
        </w:r>
      </w:hyperlink>
    </w:p>
    <w:p w:rsidR="00440082" w:rsidRPr="00440082" w:rsidRDefault="00440082" w:rsidP="00440082">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hyperlink r:id="rId40" w:anchor="Propagandaframst.C3.A4llning" w:history="1">
        <w:r w:rsidRPr="00440082">
          <w:rPr>
            <w:rFonts w:ascii="Times New Roman" w:eastAsia="Times New Roman" w:hAnsi="Times New Roman" w:cs="Times New Roman"/>
            <w:color w:val="0000FF"/>
            <w:sz w:val="24"/>
            <w:szCs w:val="24"/>
            <w:u w:val="single"/>
            <w:lang w:eastAsia="sv-SE"/>
          </w:rPr>
          <w:t>4 Propagandaframställning</w:t>
        </w:r>
      </w:hyperlink>
      <w:r w:rsidRPr="00440082">
        <w:rPr>
          <w:rFonts w:ascii="Times New Roman" w:eastAsia="Times New Roman" w:hAnsi="Times New Roman" w:cs="Times New Roman"/>
          <w:sz w:val="24"/>
          <w:szCs w:val="24"/>
          <w:lang w:eastAsia="sv-SE"/>
        </w:rPr>
        <w:t xml:space="preserve"> </w:t>
      </w:r>
    </w:p>
    <w:p w:rsidR="00440082" w:rsidRPr="00440082" w:rsidRDefault="00440082" w:rsidP="00440082">
      <w:pPr>
        <w:numPr>
          <w:ilvl w:val="1"/>
          <w:numId w:val="1"/>
        </w:numPr>
        <w:spacing w:before="100" w:beforeAutospacing="1" w:after="100" w:afterAutospacing="1" w:line="240" w:lineRule="auto"/>
        <w:rPr>
          <w:rFonts w:ascii="Times New Roman" w:eastAsia="Times New Roman" w:hAnsi="Times New Roman" w:cs="Times New Roman"/>
          <w:sz w:val="24"/>
          <w:szCs w:val="24"/>
          <w:lang w:eastAsia="sv-SE"/>
        </w:rPr>
      </w:pPr>
      <w:hyperlink r:id="rId41" w:anchor="F.C3.B6renkling" w:history="1">
        <w:r w:rsidRPr="00440082">
          <w:rPr>
            <w:rFonts w:ascii="Times New Roman" w:eastAsia="Times New Roman" w:hAnsi="Times New Roman" w:cs="Times New Roman"/>
            <w:color w:val="0000FF"/>
            <w:sz w:val="24"/>
            <w:szCs w:val="24"/>
            <w:u w:val="single"/>
            <w:lang w:eastAsia="sv-SE"/>
          </w:rPr>
          <w:t>4.1 Förenkling</w:t>
        </w:r>
      </w:hyperlink>
    </w:p>
    <w:p w:rsidR="00440082" w:rsidRPr="00440082" w:rsidRDefault="00440082" w:rsidP="00440082">
      <w:pPr>
        <w:numPr>
          <w:ilvl w:val="1"/>
          <w:numId w:val="1"/>
        </w:numPr>
        <w:spacing w:before="100" w:beforeAutospacing="1" w:after="100" w:afterAutospacing="1" w:line="240" w:lineRule="auto"/>
        <w:rPr>
          <w:rFonts w:ascii="Times New Roman" w:eastAsia="Times New Roman" w:hAnsi="Times New Roman" w:cs="Times New Roman"/>
          <w:sz w:val="24"/>
          <w:szCs w:val="24"/>
          <w:lang w:eastAsia="sv-SE"/>
        </w:rPr>
      </w:pPr>
      <w:hyperlink r:id="rId42" w:anchor="F.C3.B6rst.C3.A4rkning" w:history="1">
        <w:r w:rsidRPr="00440082">
          <w:rPr>
            <w:rFonts w:ascii="Times New Roman" w:eastAsia="Times New Roman" w:hAnsi="Times New Roman" w:cs="Times New Roman"/>
            <w:color w:val="0000FF"/>
            <w:sz w:val="24"/>
            <w:szCs w:val="24"/>
            <w:u w:val="single"/>
            <w:lang w:eastAsia="sv-SE"/>
          </w:rPr>
          <w:t>4.2 Förstärkning</w:t>
        </w:r>
      </w:hyperlink>
    </w:p>
    <w:p w:rsidR="00440082" w:rsidRPr="00440082" w:rsidRDefault="00440082" w:rsidP="00440082">
      <w:pPr>
        <w:numPr>
          <w:ilvl w:val="1"/>
          <w:numId w:val="1"/>
        </w:numPr>
        <w:spacing w:before="100" w:beforeAutospacing="1" w:after="100" w:afterAutospacing="1" w:line="240" w:lineRule="auto"/>
        <w:rPr>
          <w:rFonts w:ascii="Times New Roman" w:eastAsia="Times New Roman" w:hAnsi="Times New Roman" w:cs="Times New Roman"/>
          <w:sz w:val="24"/>
          <w:szCs w:val="24"/>
          <w:lang w:eastAsia="sv-SE"/>
        </w:rPr>
      </w:pPr>
      <w:hyperlink r:id="rId43" w:anchor="F.C3.B6rt.C3.A4tning" w:history="1">
        <w:r w:rsidRPr="00440082">
          <w:rPr>
            <w:rFonts w:ascii="Times New Roman" w:eastAsia="Times New Roman" w:hAnsi="Times New Roman" w:cs="Times New Roman"/>
            <w:color w:val="0000FF"/>
            <w:sz w:val="24"/>
            <w:szCs w:val="24"/>
            <w:u w:val="single"/>
            <w:lang w:eastAsia="sv-SE"/>
          </w:rPr>
          <w:t>4.3 Förtätning</w:t>
        </w:r>
      </w:hyperlink>
    </w:p>
    <w:p w:rsidR="00440082" w:rsidRPr="00440082" w:rsidRDefault="00440082" w:rsidP="00440082">
      <w:pPr>
        <w:numPr>
          <w:ilvl w:val="1"/>
          <w:numId w:val="1"/>
        </w:numPr>
        <w:spacing w:before="100" w:beforeAutospacing="1" w:after="100" w:afterAutospacing="1" w:line="240" w:lineRule="auto"/>
        <w:rPr>
          <w:rFonts w:ascii="Times New Roman" w:eastAsia="Times New Roman" w:hAnsi="Times New Roman" w:cs="Times New Roman"/>
          <w:sz w:val="24"/>
          <w:szCs w:val="24"/>
          <w:lang w:eastAsia="sv-SE"/>
        </w:rPr>
      </w:pPr>
      <w:hyperlink r:id="rId44" w:anchor="F.C3.B6rkl.C3.A4dnad" w:history="1">
        <w:r w:rsidRPr="00440082">
          <w:rPr>
            <w:rFonts w:ascii="Times New Roman" w:eastAsia="Times New Roman" w:hAnsi="Times New Roman" w:cs="Times New Roman"/>
            <w:color w:val="0000FF"/>
            <w:sz w:val="24"/>
            <w:szCs w:val="24"/>
            <w:u w:val="single"/>
            <w:lang w:eastAsia="sv-SE"/>
          </w:rPr>
          <w:t>4.4 Förklädnad</w:t>
        </w:r>
      </w:hyperlink>
    </w:p>
    <w:p w:rsidR="00440082" w:rsidRPr="00440082" w:rsidRDefault="00440082" w:rsidP="00440082">
      <w:pPr>
        <w:numPr>
          <w:ilvl w:val="1"/>
          <w:numId w:val="1"/>
        </w:numPr>
        <w:spacing w:before="100" w:beforeAutospacing="1" w:after="100" w:afterAutospacing="1" w:line="240" w:lineRule="auto"/>
        <w:rPr>
          <w:rFonts w:ascii="Times New Roman" w:eastAsia="Times New Roman" w:hAnsi="Times New Roman" w:cs="Times New Roman"/>
          <w:sz w:val="24"/>
          <w:szCs w:val="24"/>
          <w:lang w:eastAsia="sv-SE"/>
        </w:rPr>
      </w:pPr>
      <w:hyperlink r:id="rId45" w:anchor="Struktur" w:history="1">
        <w:r w:rsidRPr="00440082">
          <w:rPr>
            <w:rFonts w:ascii="Times New Roman" w:eastAsia="Times New Roman" w:hAnsi="Times New Roman" w:cs="Times New Roman"/>
            <w:color w:val="0000FF"/>
            <w:sz w:val="24"/>
            <w:szCs w:val="24"/>
            <w:u w:val="single"/>
            <w:lang w:eastAsia="sv-SE"/>
          </w:rPr>
          <w:t>4.5 Struktur</w:t>
        </w:r>
      </w:hyperlink>
    </w:p>
    <w:p w:rsidR="00440082" w:rsidRPr="00440082" w:rsidRDefault="00440082" w:rsidP="00440082">
      <w:pPr>
        <w:numPr>
          <w:ilvl w:val="1"/>
          <w:numId w:val="1"/>
        </w:numPr>
        <w:spacing w:before="100" w:beforeAutospacing="1" w:after="100" w:afterAutospacing="1" w:line="240" w:lineRule="auto"/>
        <w:rPr>
          <w:rFonts w:ascii="Times New Roman" w:eastAsia="Times New Roman" w:hAnsi="Times New Roman" w:cs="Times New Roman"/>
          <w:sz w:val="24"/>
          <w:szCs w:val="24"/>
          <w:lang w:eastAsia="sv-SE"/>
        </w:rPr>
      </w:pPr>
      <w:hyperlink r:id="rId46" w:anchor="Logiska_felslut" w:history="1">
        <w:r w:rsidRPr="00440082">
          <w:rPr>
            <w:rFonts w:ascii="Times New Roman" w:eastAsia="Times New Roman" w:hAnsi="Times New Roman" w:cs="Times New Roman"/>
            <w:color w:val="0000FF"/>
            <w:sz w:val="24"/>
            <w:szCs w:val="24"/>
            <w:u w:val="single"/>
            <w:lang w:eastAsia="sv-SE"/>
          </w:rPr>
          <w:t>4.6 Logiska felslut</w:t>
        </w:r>
      </w:hyperlink>
    </w:p>
    <w:p w:rsidR="00440082" w:rsidRPr="00440082" w:rsidRDefault="00440082" w:rsidP="00440082">
      <w:pPr>
        <w:numPr>
          <w:ilvl w:val="1"/>
          <w:numId w:val="1"/>
        </w:numPr>
        <w:spacing w:before="100" w:beforeAutospacing="1" w:after="100" w:afterAutospacing="1" w:line="240" w:lineRule="auto"/>
        <w:rPr>
          <w:rFonts w:ascii="Times New Roman" w:eastAsia="Times New Roman" w:hAnsi="Times New Roman" w:cs="Times New Roman"/>
          <w:sz w:val="24"/>
          <w:szCs w:val="24"/>
          <w:lang w:eastAsia="sv-SE"/>
        </w:rPr>
      </w:pPr>
      <w:hyperlink r:id="rId47" w:anchor="Kommunikationen_av_det_f.C3.A4rdiga_meddelandet" w:history="1">
        <w:r w:rsidRPr="00440082">
          <w:rPr>
            <w:rFonts w:ascii="Times New Roman" w:eastAsia="Times New Roman" w:hAnsi="Times New Roman" w:cs="Times New Roman"/>
            <w:color w:val="0000FF"/>
            <w:sz w:val="24"/>
            <w:szCs w:val="24"/>
            <w:u w:val="single"/>
            <w:lang w:eastAsia="sv-SE"/>
          </w:rPr>
          <w:t>4.7 Kommunikationen av det färdiga meddelandet</w:t>
        </w:r>
      </w:hyperlink>
    </w:p>
    <w:p w:rsidR="00440082" w:rsidRPr="00440082" w:rsidRDefault="00440082" w:rsidP="00440082">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hyperlink r:id="rId48" w:anchor="Galleri" w:history="1">
        <w:r w:rsidRPr="00440082">
          <w:rPr>
            <w:rFonts w:ascii="Times New Roman" w:eastAsia="Times New Roman" w:hAnsi="Times New Roman" w:cs="Times New Roman"/>
            <w:color w:val="0000FF"/>
            <w:sz w:val="24"/>
            <w:szCs w:val="24"/>
            <w:u w:val="single"/>
            <w:lang w:eastAsia="sv-SE"/>
          </w:rPr>
          <w:t>5 Galleri</w:t>
        </w:r>
      </w:hyperlink>
    </w:p>
    <w:p w:rsidR="00440082" w:rsidRPr="00440082" w:rsidRDefault="00440082" w:rsidP="00440082">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hyperlink r:id="rId49" w:anchor="Se_.C3.A4ven" w:history="1">
        <w:r w:rsidRPr="00440082">
          <w:rPr>
            <w:rFonts w:ascii="Times New Roman" w:eastAsia="Times New Roman" w:hAnsi="Times New Roman" w:cs="Times New Roman"/>
            <w:color w:val="0000FF"/>
            <w:sz w:val="24"/>
            <w:szCs w:val="24"/>
            <w:u w:val="single"/>
            <w:lang w:eastAsia="sv-SE"/>
          </w:rPr>
          <w:t>6 Se även</w:t>
        </w:r>
      </w:hyperlink>
    </w:p>
    <w:p w:rsidR="00440082" w:rsidRPr="00440082" w:rsidRDefault="00440082" w:rsidP="00440082">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hyperlink r:id="rId50" w:anchor="K.C3.A4llh.C3.A4nvisningar" w:history="1">
        <w:r w:rsidRPr="00440082">
          <w:rPr>
            <w:rFonts w:ascii="Times New Roman" w:eastAsia="Times New Roman" w:hAnsi="Times New Roman" w:cs="Times New Roman"/>
            <w:color w:val="0000FF"/>
            <w:sz w:val="24"/>
            <w:szCs w:val="24"/>
            <w:u w:val="single"/>
            <w:lang w:eastAsia="sv-SE"/>
          </w:rPr>
          <w:t>7 Källhänvisningar</w:t>
        </w:r>
      </w:hyperlink>
    </w:p>
    <w:p w:rsidR="00440082" w:rsidRPr="00440082" w:rsidRDefault="00440082" w:rsidP="00440082">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hyperlink r:id="rId51" w:anchor="Vidare_l.C3.A4sning" w:history="1">
        <w:r w:rsidRPr="00440082">
          <w:rPr>
            <w:rFonts w:ascii="Times New Roman" w:eastAsia="Times New Roman" w:hAnsi="Times New Roman" w:cs="Times New Roman"/>
            <w:color w:val="0000FF"/>
            <w:sz w:val="24"/>
            <w:szCs w:val="24"/>
            <w:u w:val="single"/>
            <w:lang w:eastAsia="sv-SE"/>
          </w:rPr>
          <w:t>8 Vidare läsning</w:t>
        </w:r>
      </w:hyperlink>
      <w:r w:rsidRPr="00440082">
        <w:rPr>
          <w:rFonts w:ascii="Times New Roman" w:eastAsia="Times New Roman" w:hAnsi="Times New Roman" w:cs="Times New Roman"/>
          <w:sz w:val="24"/>
          <w:szCs w:val="24"/>
          <w:lang w:eastAsia="sv-SE"/>
        </w:rPr>
        <w:t xml:space="preserve"> </w:t>
      </w:r>
    </w:p>
    <w:p w:rsidR="00440082" w:rsidRPr="00440082" w:rsidRDefault="00440082" w:rsidP="00440082">
      <w:pPr>
        <w:numPr>
          <w:ilvl w:val="1"/>
          <w:numId w:val="1"/>
        </w:numPr>
        <w:spacing w:before="100" w:beforeAutospacing="1" w:after="100" w:afterAutospacing="1" w:line="240" w:lineRule="auto"/>
        <w:rPr>
          <w:rFonts w:ascii="Times New Roman" w:eastAsia="Times New Roman" w:hAnsi="Times New Roman" w:cs="Times New Roman"/>
          <w:sz w:val="24"/>
          <w:szCs w:val="24"/>
          <w:lang w:eastAsia="sv-SE"/>
        </w:rPr>
      </w:pPr>
      <w:hyperlink r:id="rId52" w:anchor="Litteratur" w:history="1">
        <w:r w:rsidRPr="00440082">
          <w:rPr>
            <w:rFonts w:ascii="Times New Roman" w:eastAsia="Times New Roman" w:hAnsi="Times New Roman" w:cs="Times New Roman"/>
            <w:color w:val="0000FF"/>
            <w:sz w:val="24"/>
            <w:szCs w:val="24"/>
            <w:u w:val="single"/>
            <w:lang w:eastAsia="sv-SE"/>
          </w:rPr>
          <w:t>8.1 Litteratur</w:t>
        </w:r>
      </w:hyperlink>
    </w:p>
    <w:p w:rsidR="00440082" w:rsidRPr="00440082" w:rsidRDefault="00440082" w:rsidP="00440082">
      <w:pPr>
        <w:numPr>
          <w:ilvl w:val="1"/>
          <w:numId w:val="1"/>
        </w:numPr>
        <w:spacing w:before="100" w:beforeAutospacing="1" w:after="100" w:afterAutospacing="1" w:line="240" w:lineRule="auto"/>
        <w:rPr>
          <w:rFonts w:ascii="Times New Roman" w:eastAsia="Times New Roman" w:hAnsi="Times New Roman" w:cs="Times New Roman"/>
          <w:sz w:val="24"/>
          <w:szCs w:val="24"/>
          <w:lang w:eastAsia="sv-SE"/>
        </w:rPr>
      </w:pPr>
      <w:hyperlink r:id="rId53" w:anchor="Externa_l.C3.A4nkar" w:history="1">
        <w:r w:rsidRPr="00440082">
          <w:rPr>
            <w:rFonts w:ascii="Times New Roman" w:eastAsia="Times New Roman" w:hAnsi="Times New Roman" w:cs="Times New Roman"/>
            <w:color w:val="0000FF"/>
            <w:sz w:val="24"/>
            <w:szCs w:val="24"/>
            <w:u w:val="single"/>
            <w:lang w:eastAsia="sv-SE"/>
          </w:rPr>
          <w:t>8.2 Externa länkar</w:t>
        </w:r>
      </w:hyperlink>
    </w:p>
    <w:p w:rsidR="00440082" w:rsidRPr="00440082" w:rsidRDefault="00440082" w:rsidP="00440082">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440082">
        <w:rPr>
          <w:rFonts w:ascii="Times New Roman" w:eastAsia="Times New Roman" w:hAnsi="Times New Roman" w:cs="Times New Roman"/>
          <w:b/>
          <w:bCs/>
          <w:sz w:val="36"/>
          <w:szCs w:val="36"/>
          <w:lang w:eastAsia="sv-SE"/>
        </w:rPr>
        <w:t>Olika typer av propaganda</w:t>
      </w:r>
    </w:p>
    <w:p w:rsidR="00440082" w:rsidRPr="00440082" w:rsidRDefault="00440082" w:rsidP="00440082">
      <w:pPr>
        <w:spacing w:before="100" w:beforeAutospacing="1" w:after="100" w:afterAutospacing="1" w:line="240" w:lineRule="auto"/>
        <w:rPr>
          <w:rFonts w:ascii="Times New Roman" w:eastAsia="Times New Roman" w:hAnsi="Times New Roman" w:cs="Times New Roman"/>
          <w:sz w:val="24"/>
          <w:szCs w:val="24"/>
          <w:lang w:eastAsia="sv-SE"/>
        </w:rPr>
      </w:pPr>
      <w:r w:rsidRPr="00440082">
        <w:rPr>
          <w:rFonts w:ascii="Times New Roman" w:eastAsia="Times New Roman" w:hAnsi="Times New Roman" w:cs="Times New Roman"/>
          <w:sz w:val="24"/>
          <w:szCs w:val="24"/>
          <w:lang w:eastAsia="sv-SE"/>
        </w:rPr>
        <w:t xml:space="preserve">Grundvillkoren för propaganda är desamma som för reklam; </w:t>
      </w:r>
      <w:hyperlink r:id="rId54" w:tooltip="Annonsering" w:history="1">
        <w:r w:rsidRPr="00440082">
          <w:rPr>
            <w:rFonts w:ascii="Times New Roman" w:eastAsia="Times New Roman" w:hAnsi="Times New Roman" w:cs="Times New Roman"/>
            <w:color w:val="0000FF"/>
            <w:sz w:val="24"/>
            <w:szCs w:val="24"/>
            <w:u w:val="single"/>
            <w:lang w:eastAsia="sv-SE"/>
          </w:rPr>
          <w:t>annonsering</w:t>
        </w:r>
      </w:hyperlink>
      <w:r w:rsidRPr="00440082">
        <w:rPr>
          <w:rFonts w:ascii="Times New Roman" w:eastAsia="Times New Roman" w:hAnsi="Times New Roman" w:cs="Times New Roman"/>
          <w:sz w:val="24"/>
          <w:szCs w:val="24"/>
          <w:lang w:eastAsia="sv-SE"/>
        </w:rPr>
        <w:t xml:space="preserve"> kan mycket väl ses som propaganda, även om propaganda i svenska som regel inte används om kommersiella budskap. Oftast har propaganda politiskt eller </w:t>
      </w:r>
      <w:hyperlink r:id="rId55" w:tooltip="Nationalist" w:history="1">
        <w:r w:rsidRPr="00440082">
          <w:rPr>
            <w:rFonts w:ascii="Times New Roman" w:eastAsia="Times New Roman" w:hAnsi="Times New Roman" w:cs="Times New Roman"/>
            <w:color w:val="0000FF"/>
            <w:sz w:val="24"/>
            <w:szCs w:val="24"/>
            <w:u w:val="single"/>
            <w:lang w:eastAsia="sv-SE"/>
          </w:rPr>
          <w:t>nationalistiskt</w:t>
        </w:r>
      </w:hyperlink>
      <w:r w:rsidRPr="00440082">
        <w:rPr>
          <w:rFonts w:ascii="Times New Roman" w:eastAsia="Times New Roman" w:hAnsi="Times New Roman" w:cs="Times New Roman"/>
          <w:sz w:val="24"/>
          <w:szCs w:val="24"/>
          <w:lang w:eastAsia="sv-SE"/>
        </w:rPr>
        <w:t xml:space="preserve"> budskap och tema. Den kan ta formen av </w:t>
      </w:r>
      <w:hyperlink r:id="rId56" w:tooltip="Flygblad" w:history="1">
        <w:r w:rsidRPr="00440082">
          <w:rPr>
            <w:rFonts w:ascii="Times New Roman" w:eastAsia="Times New Roman" w:hAnsi="Times New Roman" w:cs="Times New Roman"/>
            <w:color w:val="0000FF"/>
            <w:sz w:val="24"/>
            <w:szCs w:val="24"/>
            <w:u w:val="single"/>
            <w:lang w:eastAsia="sv-SE"/>
          </w:rPr>
          <w:t>flygblad</w:t>
        </w:r>
      </w:hyperlink>
      <w:r w:rsidRPr="00440082">
        <w:rPr>
          <w:rFonts w:ascii="Times New Roman" w:eastAsia="Times New Roman" w:hAnsi="Times New Roman" w:cs="Times New Roman"/>
          <w:sz w:val="24"/>
          <w:szCs w:val="24"/>
          <w:lang w:eastAsia="sv-SE"/>
        </w:rPr>
        <w:t xml:space="preserve">, affischer, </w:t>
      </w:r>
      <w:proofErr w:type="spellStart"/>
      <w:r w:rsidRPr="00440082">
        <w:rPr>
          <w:rFonts w:ascii="Times New Roman" w:eastAsia="Times New Roman" w:hAnsi="Times New Roman" w:cs="Times New Roman"/>
          <w:sz w:val="24"/>
          <w:szCs w:val="24"/>
          <w:lang w:eastAsia="sv-SE"/>
        </w:rPr>
        <w:t>tv-</w:t>
      </w:r>
      <w:proofErr w:type="spellEnd"/>
      <w:r w:rsidRPr="00440082">
        <w:rPr>
          <w:rFonts w:ascii="Times New Roman" w:eastAsia="Times New Roman" w:hAnsi="Times New Roman" w:cs="Times New Roman"/>
          <w:sz w:val="24"/>
          <w:szCs w:val="24"/>
          <w:lang w:eastAsia="sv-SE"/>
        </w:rPr>
        <w:t xml:space="preserve"> eller radio-reklam eller spridas via </w:t>
      </w:r>
      <w:hyperlink r:id="rId57" w:tooltip="Internet" w:history="1">
        <w:r w:rsidRPr="00440082">
          <w:rPr>
            <w:rFonts w:ascii="Times New Roman" w:eastAsia="Times New Roman" w:hAnsi="Times New Roman" w:cs="Times New Roman"/>
            <w:color w:val="0000FF"/>
            <w:sz w:val="24"/>
            <w:szCs w:val="24"/>
            <w:u w:val="single"/>
            <w:lang w:eastAsia="sv-SE"/>
          </w:rPr>
          <w:t>Internet</w:t>
        </w:r>
      </w:hyperlink>
      <w:r w:rsidRPr="00440082">
        <w:rPr>
          <w:rFonts w:ascii="Times New Roman" w:eastAsia="Times New Roman" w:hAnsi="Times New Roman" w:cs="Times New Roman"/>
          <w:sz w:val="24"/>
          <w:szCs w:val="24"/>
          <w:lang w:eastAsia="sv-SE"/>
        </w:rPr>
        <w:t>.</w:t>
      </w:r>
    </w:p>
    <w:p w:rsidR="00440082" w:rsidRPr="00440082" w:rsidRDefault="00440082" w:rsidP="00440082">
      <w:pPr>
        <w:spacing w:before="100" w:beforeAutospacing="1" w:after="100" w:afterAutospacing="1" w:line="240" w:lineRule="auto"/>
        <w:rPr>
          <w:rFonts w:ascii="Times New Roman" w:eastAsia="Times New Roman" w:hAnsi="Times New Roman" w:cs="Times New Roman"/>
          <w:sz w:val="24"/>
          <w:szCs w:val="24"/>
          <w:lang w:eastAsia="sv-SE"/>
        </w:rPr>
      </w:pPr>
      <w:r w:rsidRPr="00440082">
        <w:rPr>
          <w:rFonts w:ascii="Times New Roman" w:eastAsia="Times New Roman" w:hAnsi="Times New Roman" w:cs="Times New Roman"/>
          <w:sz w:val="24"/>
          <w:szCs w:val="24"/>
          <w:lang w:eastAsia="sv-SE"/>
        </w:rPr>
        <w:t xml:space="preserve">Propaganda kan också i en mer begränsad och strikt mening avse rent falsk information som sprids uteslutande till mottagare som redan står på samma sida som den som sprider </w:t>
      </w:r>
      <w:hyperlink r:id="rId58" w:tooltip="Desinformation" w:history="1">
        <w:r w:rsidRPr="00440082">
          <w:rPr>
            <w:rFonts w:ascii="Times New Roman" w:eastAsia="Times New Roman" w:hAnsi="Times New Roman" w:cs="Times New Roman"/>
            <w:color w:val="0000FF"/>
            <w:sz w:val="24"/>
            <w:szCs w:val="24"/>
            <w:u w:val="single"/>
            <w:lang w:eastAsia="sv-SE"/>
          </w:rPr>
          <w:t>desinformationen</w:t>
        </w:r>
      </w:hyperlink>
      <w:r w:rsidRPr="00440082">
        <w:rPr>
          <w:rFonts w:ascii="Times New Roman" w:eastAsia="Times New Roman" w:hAnsi="Times New Roman" w:cs="Times New Roman"/>
          <w:sz w:val="24"/>
          <w:szCs w:val="24"/>
          <w:lang w:eastAsia="sv-SE"/>
        </w:rPr>
        <w:t xml:space="preserve">. Bakom detta agerande ligger antagandet att den som misstror en sak ständigt kommer att ansättas av tvivel – eftersom tvivel är oroande (jämför </w:t>
      </w:r>
      <w:hyperlink r:id="rId59" w:tooltip="Kognitiv dissonans" w:history="1">
        <w:r w:rsidRPr="00440082">
          <w:rPr>
            <w:rFonts w:ascii="Times New Roman" w:eastAsia="Times New Roman" w:hAnsi="Times New Roman" w:cs="Times New Roman"/>
            <w:color w:val="0000FF"/>
            <w:sz w:val="24"/>
            <w:szCs w:val="24"/>
            <w:u w:val="single"/>
            <w:lang w:eastAsia="sv-SE"/>
          </w:rPr>
          <w:t>kognitiv dissonans</w:t>
        </w:r>
      </w:hyperlink>
      <w:r w:rsidRPr="00440082">
        <w:rPr>
          <w:rFonts w:ascii="Times New Roman" w:eastAsia="Times New Roman" w:hAnsi="Times New Roman" w:cs="Times New Roman"/>
          <w:sz w:val="24"/>
          <w:szCs w:val="24"/>
          <w:lang w:eastAsia="sv-SE"/>
        </w:rPr>
        <w:t>) kommer den tvivlande att vara mottaglig för lugnande och styrkande budskap som släcker tvivlet, från dem som styr. Sådan propaganda är alltså riktad uteslutande till den som redan i någon mån är positivt inställd till saken.</w:t>
      </w:r>
    </w:p>
    <w:p w:rsidR="00440082" w:rsidRPr="00440082" w:rsidRDefault="00440082" w:rsidP="00440082">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440082">
        <w:rPr>
          <w:rFonts w:ascii="Times New Roman" w:eastAsia="Times New Roman" w:hAnsi="Times New Roman" w:cs="Times New Roman"/>
          <w:b/>
          <w:bCs/>
          <w:sz w:val="27"/>
          <w:szCs w:val="27"/>
          <w:lang w:eastAsia="sv-SE"/>
        </w:rPr>
        <w:t>Makthavarens propaganda</w:t>
      </w:r>
    </w:p>
    <w:p w:rsidR="00440082" w:rsidRPr="00440082" w:rsidRDefault="00440082" w:rsidP="00440082">
      <w:pPr>
        <w:spacing w:before="100" w:beforeAutospacing="1" w:after="100" w:afterAutospacing="1" w:line="240" w:lineRule="auto"/>
        <w:rPr>
          <w:rFonts w:ascii="Times New Roman" w:eastAsia="Times New Roman" w:hAnsi="Times New Roman" w:cs="Times New Roman"/>
          <w:sz w:val="24"/>
          <w:szCs w:val="24"/>
          <w:lang w:eastAsia="sv-SE"/>
        </w:rPr>
      </w:pPr>
      <w:r w:rsidRPr="00440082">
        <w:rPr>
          <w:rFonts w:ascii="Times New Roman" w:eastAsia="Times New Roman" w:hAnsi="Times New Roman" w:cs="Times New Roman"/>
          <w:sz w:val="24"/>
          <w:szCs w:val="24"/>
          <w:lang w:eastAsia="sv-SE"/>
        </w:rPr>
        <w:t xml:space="preserve">Kärnan i ordets vanligaste betydelse avser att avsiktligt sprida osann eller vilseledande information i syfte att stödja en politisk åsikt, framför allt för att stötta sittande makthavare. Den som sprider propagandan avser att förändra folks bild av en fråga eller deras förväntningar på ett sätt som sammanfaller med spridarens egna mål. Ofta kopplar odemokratiska makthavare bruket av propaganda till bruket av </w:t>
      </w:r>
      <w:hyperlink r:id="rId60" w:tooltip="Censur" w:history="1">
        <w:r w:rsidRPr="00440082">
          <w:rPr>
            <w:rFonts w:ascii="Times New Roman" w:eastAsia="Times New Roman" w:hAnsi="Times New Roman" w:cs="Times New Roman"/>
            <w:color w:val="0000FF"/>
            <w:sz w:val="24"/>
            <w:szCs w:val="24"/>
            <w:u w:val="single"/>
            <w:lang w:eastAsia="sv-SE"/>
          </w:rPr>
          <w:t>censur</w:t>
        </w:r>
      </w:hyperlink>
      <w:r w:rsidRPr="00440082">
        <w:rPr>
          <w:rFonts w:ascii="Times New Roman" w:eastAsia="Times New Roman" w:hAnsi="Times New Roman" w:cs="Times New Roman"/>
          <w:sz w:val="24"/>
          <w:szCs w:val="24"/>
          <w:lang w:eastAsia="sv-SE"/>
        </w:rPr>
        <w:t xml:space="preserve"> – om en person eller myndighet ur </w:t>
      </w:r>
      <w:proofErr w:type="spellStart"/>
      <w:r w:rsidRPr="00440082">
        <w:rPr>
          <w:rFonts w:ascii="Times New Roman" w:eastAsia="Times New Roman" w:hAnsi="Times New Roman" w:cs="Times New Roman"/>
          <w:sz w:val="24"/>
          <w:szCs w:val="24"/>
          <w:lang w:eastAsia="sv-SE"/>
        </w:rPr>
        <w:t>mediautbudet</w:t>
      </w:r>
      <w:proofErr w:type="spellEnd"/>
      <w:r w:rsidRPr="00440082">
        <w:rPr>
          <w:rFonts w:ascii="Times New Roman" w:eastAsia="Times New Roman" w:hAnsi="Times New Roman" w:cs="Times New Roman"/>
          <w:sz w:val="24"/>
          <w:szCs w:val="24"/>
          <w:lang w:eastAsia="sv-SE"/>
        </w:rPr>
        <w:t xml:space="preserve"> med hjälp av censur tar bort oönskad information blir hela </w:t>
      </w:r>
      <w:proofErr w:type="spellStart"/>
      <w:r w:rsidRPr="00440082">
        <w:rPr>
          <w:rFonts w:ascii="Times New Roman" w:eastAsia="Times New Roman" w:hAnsi="Times New Roman" w:cs="Times New Roman"/>
          <w:sz w:val="24"/>
          <w:szCs w:val="24"/>
          <w:lang w:eastAsia="sv-SE"/>
        </w:rPr>
        <w:t>mediautbudet</w:t>
      </w:r>
      <w:proofErr w:type="spellEnd"/>
      <w:r w:rsidRPr="00440082">
        <w:rPr>
          <w:rFonts w:ascii="Times New Roman" w:eastAsia="Times New Roman" w:hAnsi="Times New Roman" w:cs="Times New Roman"/>
          <w:sz w:val="24"/>
          <w:szCs w:val="24"/>
          <w:lang w:eastAsia="sv-SE"/>
        </w:rPr>
        <w:t xml:space="preserve"> en propagandakanal för makthavaren. Det som skiljer propaganda från argumentation i stort är accepterandet av oriktig eller osaklig framställning för att främja ett syfte. Den amerikanske lingvisten </w:t>
      </w:r>
      <w:hyperlink r:id="rId61" w:tooltip="Noam Chomsky" w:history="1">
        <w:r w:rsidRPr="00440082">
          <w:rPr>
            <w:rFonts w:ascii="Times New Roman" w:eastAsia="Times New Roman" w:hAnsi="Times New Roman" w:cs="Times New Roman"/>
            <w:color w:val="0000FF"/>
            <w:sz w:val="24"/>
            <w:szCs w:val="24"/>
            <w:u w:val="single"/>
            <w:lang w:eastAsia="sv-SE"/>
          </w:rPr>
          <w:t>Noam Chomsky</w:t>
        </w:r>
      </w:hyperlink>
      <w:r w:rsidRPr="00440082">
        <w:rPr>
          <w:rFonts w:ascii="Times New Roman" w:eastAsia="Times New Roman" w:hAnsi="Times New Roman" w:cs="Times New Roman"/>
          <w:sz w:val="24"/>
          <w:szCs w:val="24"/>
          <w:lang w:eastAsia="sv-SE"/>
        </w:rPr>
        <w:t xml:space="preserve"> har utvecklat en "propagandamodell" i sin kritik av USA:s utrikespolitik. Han menar att "propaganda är för en demokrati vad våld är för en diktatur".</w:t>
      </w:r>
    </w:p>
    <w:p w:rsidR="00440082" w:rsidRPr="00440082" w:rsidRDefault="00440082" w:rsidP="00440082">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440082">
        <w:rPr>
          <w:rFonts w:ascii="Times New Roman" w:eastAsia="Times New Roman" w:hAnsi="Times New Roman" w:cs="Times New Roman"/>
          <w:b/>
          <w:bCs/>
          <w:sz w:val="27"/>
          <w:szCs w:val="27"/>
          <w:lang w:eastAsia="sv-SE"/>
        </w:rPr>
        <w:t>Religiös propaganda</w:t>
      </w:r>
    </w:p>
    <w:p w:rsidR="00440082" w:rsidRPr="00440082" w:rsidRDefault="00440082" w:rsidP="00440082">
      <w:pPr>
        <w:spacing w:before="100" w:beforeAutospacing="1" w:after="100" w:afterAutospacing="1" w:line="240" w:lineRule="auto"/>
        <w:rPr>
          <w:rFonts w:ascii="Times New Roman" w:eastAsia="Times New Roman" w:hAnsi="Times New Roman" w:cs="Times New Roman"/>
          <w:sz w:val="24"/>
          <w:szCs w:val="24"/>
          <w:lang w:eastAsia="sv-SE"/>
        </w:rPr>
      </w:pPr>
      <w:r w:rsidRPr="00440082">
        <w:rPr>
          <w:rFonts w:ascii="Times New Roman" w:eastAsia="Times New Roman" w:hAnsi="Times New Roman" w:cs="Times New Roman"/>
          <w:sz w:val="24"/>
          <w:szCs w:val="24"/>
          <w:lang w:eastAsia="sv-SE"/>
        </w:rPr>
        <w:t xml:space="preserve">I </w:t>
      </w:r>
      <w:hyperlink r:id="rId62" w:tooltip="USA" w:history="1">
        <w:r w:rsidRPr="00440082">
          <w:rPr>
            <w:rFonts w:ascii="Times New Roman" w:eastAsia="Times New Roman" w:hAnsi="Times New Roman" w:cs="Times New Roman"/>
            <w:color w:val="0000FF"/>
            <w:sz w:val="24"/>
            <w:szCs w:val="24"/>
            <w:u w:val="single"/>
            <w:lang w:eastAsia="sv-SE"/>
          </w:rPr>
          <w:t>USA</w:t>
        </w:r>
      </w:hyperlink>
      <w:r w:rsidRPr="00440082">
        <w:rPr>
          <w:rFonts w:ascii="Times New Roman" w:eastAsia="Times New Roman" w:hAnsi="Times New Roman" w:cs="Times New Roman"/>
          <w:sz w:val="24"/>
          <w:szCs w:val="24"/>
          <w:lang w:eastAsia="sv-SE"/>
        </w:rPr>
        <w:t xml:space="preserve"> används termen ofta i beskrivningar av nya religiösa rörelser och dessas kommunikation, se </w:t>
      </w:r>
      <w:hyperlink r:id="rId63" w:tooltip="Sekt" w:history="1">
        <w:r w:rsidRPr="00440082">
          <w:rPr>
            <w:rFonts w:ascii="Times New Roman" w:eastAsia="Times New Roman" w:hAnsi="Times New Roman" w:cs="Times New Roman"/>
            <w:color w:val="0000FF"/>
            <w:sz w:val="24"/>
            <w:szCs w:val="24"/>
            <w:u w:val="single"/>
            <w:lang w:eastAsia="sv-SE"/>
          </w:rPr>
          <w:t>sekt</w:t>
        </w:r>
      </w:hyperlink>
      <w:r w:rsidRPr="00440082">
        <w:rPr>
          <w:rFonts w:ascii="Times New Roman" w:eastAsia="Times New Roman" w:hAnsi="Times New Roman" w:cs="Times New Roman"/>
          <w:sz w:val="24"/>
          <w:szCs w:val="24"/>
          <w:lang w:eastAsia="sv-SE"/>
        </w:rPr>
        <w:t xml:space="preserve">. Dels beskylls rörelserna ibland för propaganda, dels kritiseras avfällingar och före detta medlemmar som kritiserar rörelserna ofta av rörelserna själva som </w:t>
      </w:r>
      <w:r w:rsidRPr="00440082">
        <w:rPr>
          <w:rFonts w:ascii="Times New Roman" w:eastAsia="Times New Roman" w:hAnsi="Times New Roman" w:cs="Times New Roman"/>
          <w:i/>
          <w:iCs/>
          <w:sz w:val="24"/>
          <w:szCs w:val="24"/>
          <w:lang w:eastAsia="sv-SE"/>
        </w:rPr>
        <w:t>propaganda</w:t>
      </w:r>
      <w:r w:rsidRPr="00440082">
        <w:rPr>
          <w:rFonts w:ascii="Times New Roman" w:eastAsia="Times New Roman" w:hAnsi="Times New Roman" w:cs="Times New Roman"/>
          <w:sz w:val="24"/>
          <w:szCs w:val="24"/>
          <w:lang w:eastAsia="sv-SE"/>
        </w:rPr>
        <w:t>.</w:t>
      </w:r>
    </w:p>
    <w:p w:rsidR="00440082" w:rsidRPr="00440082" w:rsidRDefault="00440082" w:rsidP="00440082">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440082">
        <w:rPr>
          <w:rFonts w:ascii="Times New Roman" w:eastAsia="Times New Roman" w:hAnsi="Times New Roman" w:cs="Times New Roman"/>
          <w:b/>
          <w:bCs/>
          <w:sz w:val="27"/>
          <w:szCs w:val="27"/>
          <w:lang w:eastAsia="sv-SE"/>
        </w:rPr>
        <w:lastRenderedPageBreak/>
        <w:t>Propaganda i krig</w:t>
      </w:r>
    </w:p>
    <w:p w:rsidR="00440082" w:rsidRPr="00440082" w:rsidRDefault="00440082" w:rsidP="00440082">
      <w:pPr>
        <w:spacing w:after="0" w:line="240" w:lineRule="auto"/>
        <w:rPr>
          <w:rFonts w:ascii="Times New Roman" w:eastAsia="Times New Roman" w:hAnsi="Times New Roman" w:cs="Times New Roman"/>
          <w:sz w:val="24"/>
          <w:szCs w:val="24"/>
          <w:lang w:eastAsia="sv-SE"/>
        </w:rPr>
      </w:pPr>
      <w:r w:rsidRPr="00440082">
        <w:rPr>
          <w:rFonts w:ascii="Times New Roman" w:eastAsia="Times New Roman" w:hAnsi="Times New Roman" w:cs="Times New Roman"/>
          <w:noProof/>
          <w:color w:val="0000FF"/>
          <w:sz w:val="24"/>
          <w:szCs w:val="24"/>
          <w:lang w:eastAsia="sv-SE"/>
        </w:rPr>
        <w:drawing>
          <wp:inline distT="0" distB="0" distL="0" distR="0" wp14:anchorId="2D5B6FAA" wp14:editId="27D79B22">
            <wp:extent cx="2381250" cy="3074670"/>
            <wp:effectExtent l="0" t="0" r="0" b="0"/>
            <wp:docPr id="2" name="Bild 4" descr="http://upload.wikimedia.org/wikipedia/commons/thumb/1/15/Alaska_Death_Trap.jpg/250px-Alaska_Death_Trap.jpg">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thumb/1/15/Alaska_Death_Trap.jpg/250px-Alaska_Death_Trap.jpg">
                      <a:hlinkClick r:id="rId64"/>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381250" cy="3074670"/>
                    </a:xfrm>
                    <a:prstGeom prst="rect">
                      <a:avLst/>
                    </a:prstGeom>
                    <a:noFill/>
                    <a:ln>
                      <a:noFill/>
                    </a:ln>
                  </pic:spPr>
                </pic:pic>
              </a:graphicData>
            </a:graphic>
          </wp:inline>
        </w:drawing>
      </w:r>
    </w:p>
    <w:p w:rsidR="00440082" w:rsidRPr="00440082" w:rsidRDefault="00440082" w:rsidP="00440082">
      <w:pPr>
        <w:spacing w:after="0" w:line="240" w:lineRule="auto"/>
        <w:rPr>
          <w:rFonts w:ascii="Times New Roman" w:eastAsia="Times New Roman" w:hAnsi="Times New Roman" w:cs="Times New Roman"/>
          <w:sz w:val="24"/>
          <w:szCs w:val="24"/>
          <w:lang w:eastAsia="sv-SE"/>
        </w:rPr>
      </w:pPr>
      <w:r w:rsidRPr="00440082">
        <w:rPr>
          <w:rFonts w:ascii="Times New Roman" w:eastAsia="Times New Roman" w:hAnsi="Times New Roman" w:cs="Times New Roman"/>
          <w:sz w:val="24"/>
          <w:szCs w:val="24"/>
          <w:lang w:eastAsia="sv-SE"/>
        </w:rPr>
        <w:t>Japaner, representerade som en råtta, på en amerikansk propagandaaffisch från andra världskriget</w:t>
      </w:r>
    </w:p>
    <w:p w:rsidR="00440082" w:rsidRPr="00440082" w:rsidRDefault="00440082" w:rsidP="00440082">
      <w:pPr>
        <w:spacing w:before="100" w:beforeAutospacing="1" w:after="100" w:afterAutospacing="1" w:line="240" w:lineRule="auto"/>
        <w:rPr>
          <w:rFonts w:ascii="Times New Roman" w:eastAsia="Times New Roman" w:hAnsi="Times New Roman" w:cs="Times New Roman"/>
          <w:sz w:val="24"/>
          <w:szCs w:val="24"/>
          <w:lang w:eastAsia="sv-SE"/>
        </w:rPr>
      </w:pPr>
      <w:r w:rsidRPr="00440082">
        <w:rPr>
          <w:rFonts w:ascii="Times New Roman" w:eastAsia="Times New Roman" w:hAnsi="Times New Roman" w:cs="Times New Roman"/>
          <w:sz w:val="24"/>
          <w:szCs w:val="24"/>
          <w:lang w:eastAsia="sv-SE"/>
        </w:rPr>
        <w:t xml:space="preserve">Propaganda är ett viktigt vapen i krig. Den kan utnyttjas på många olika sätt och i olika roller; att </w:t>
      </w:r>
      <w:hyperlink r:id="rId66" w:tooltip="Avhumanisering" w:history="1">
        <w:r w:rsidRPr="00440082">
          <w:rPr>
            <w:rFonts w:ascii="Times New Roman" w:eastAsia="Times New Roman" w:hAnsi="Times New Roman" w:cs="Times New Roman"/>
            <w:color w:val="0000FF"/>
            <w:sz w:val="24"/>
            <w:szCs w:val="24"/>
            <w:u w:val="single"/>
            <w:lang w:eastAsia="sv-SE"/>
          </w:rPr>
          <w:t>avhumanisera</w:t>
        </w:r>
      </w:hyperlink>
      <w:r w:rsidRPr="00440082">
        <w:rPr>
          <w:rFonts w:ascii="Times New Roman" w:eastAsia="Times New Roman" w:hAnsi="Times New Roman" w:cs="Times New Roman"/>
          <w:sz w:val="24"/>
          <w:szCs w:val="24"/>
          <w:lang w:eastAsia="sv-SE"/>
        </w:rPr>
        <w:t xml:space="preserve"> och skapa hat mot fienden, vare sig det rör sig om en yttre eller inre fiende. Propaganda </w:t>
      </w:r>
      <w:hyperlink r:id="rId67" w:tooltip="Polarisering (samhälle)" w:history="1">
        <w:r w:rsidRPr="00440082">
          <w:rPr>
            <w:rFonts w:ascii="Times New Roman" w:eastAsia="Times New Roman" w:hAnsi="Times New Roman" w:cs="Times New Roman"/>
            <w:color w:val="0000FF"/>
            <w:sz w:val="24"/>
            <w:szCs w:val="24"/>
            <w:u w:val="single"/>
            <w:lang w:eastAsia="sv-SE"/>
          </w:rPr>
          <w:t>polariserar</w:t>
        </w:r>
      </w:hyperlink>
      <w:r w:rsidRPr="00440082">
        <w:rPr>
          <w:rFonts w:ascii="Times New Roman" w:eastAsia="Times New Roman" w:hAnsi="Times New Roman" w:cs="Times New Roman"/>
          <w:sz w:val="24"/>
          <w:szCs w:val="24"/>
          <w:lang w:eastAsia="sv-SE"/>
        </w:rPr>
        <w:t xml:space="preserve"> som regel, i motsats till </w:t>
      </w:r>
      <w:proofErr w:type="spellStart"/>
      <w:r w:rsidRPr="00440082">
        <w:rPr>
          <w:rFonts w:ascii="Times New Roman" w:eastAsia="Times New Roman" w:hAnsi="Times New Roman" w:cs="Times New Roman"/>
          <w:sz w:val="24"/>
          <w:szCs w:val="24"/>
          <w:lang w:eastAsia="sv-SE"/>
        </w:rPr>
        <w:t>sämjande</w:t>
      </w:r>
      <w:proofErr w:type="spellEnd"/>
      <w:r w:rsidRPr="00440082">
        <w:rPr>
          <w:rFonts w:ascii="Times New Roman" w:eastAsia="Times New Roman" w:hAnsi="Times New Roman" w:cs="Times New Roman"/>
          <w:sz w:val="24"/>
          <w:szCs w:val="24"/>
          <w:lang w:eastAsia="sv-SE"/>
        </w:rPr>
        <w:t xml:space="preserve"> avsikter. Avsikten är att skapa en särskild – och avsiktligt ofullständig eller falsk – bild av någon eller något. Laddade ord och bilder används (eller utelämnas) i avsikt att väcka känslor, och sprida uppfattningen att saker skett trots att det inte är sant. Ofta avser propaganda att få den egna befolkningen att tro att orättvisor begåtts, att de själva är offren och fienden förövaren. Ur propagandans synvinkel är det irrelevant om det är sant eller falskt, bara budskapet är trovärdigt nog att spridas och slå rot.</w:t>
      </w:r>
    </w:p>
    <w:p w:rsidR="00440082" w:rsidRPr="00440082" w:rsidRDefault="00440082" w:rsidP="00440082">
      <w:pPr>
        <w:spacing w:before="100" w:beforeAutospacing="1" w:after="100" w:afterAutospacing="1" w:line="240" w:lineRule="auto"/>
        <w:rPr>
          <w:rFonts w:ascii="Times New Roman" w:eastAsia="Times New Roman" w:hAnsi="Times New Roman" w:cs="Times New Roman"/>
          <w:sz w:val="24"/>
          <w:szCs w:val="24"/>
          <w:lang w:eastAsia="sv-SE"/>
        </w:rPr>
      </w:pPr>
      <w:r w:rsidRPr="00440082">
        <w:rPr>
          <w:rFonts w:ascii="Times New Roman" w:eastAsia="Times New Roman" w:hAnsi="Times New Roman" w:cs="Times New Roman"/>
          <w:sz w:val="24"/>
          <w:szCs w:val="24"/>
          <w:lang w:eastAsia="sv-SE"/>
        </w:rPr>
        <w:t xml:space="preserve">Propaganda och informationskontroll är sedan länge en etablerad del i den </w:t>
      </w:r>
      <w:hyperlink r:id="rId68" w:tooltip="Psykologisk krigföring" w:history="1">
        <w:r w:rsidRPr="00440082">
          <w:rPr>
            <w:rFonts w:ascii="Times New Roman" w:eastAsia="Times New Roman" w:hAnsi="Times New Roman" w:cs="Times New Roman"/>
            <w:color w:val="0000FF"/>
            <w:sz w:val="24"/>
            <w:szCs w:val="24"/>
            <w:u w:val="single"/>
            <w:lang w:eastAsia="sv-SE"/>
          </w:rPr>
          <w:t>psykologiska krigföringen</w:t>
        </w:r>
      </w:hyperlink>
      <w:r w:rsidRPr="00440082">
        <w:rPr>
          <w:rFonts w:ascii="Times New Roman" w:eastAsia="Times New Roman" w:hAnsi="Times New Roman" w:cs="Times New Roman"/>
          <w:sz w:val="24"/>
          <w:szCs w:val="24"/>
          <w:lang w:eastAsia="sv-SE"/>
        </w:rPr>
        <w:t>.</w:t>
      </w:r>
    </w:p>
    <w:p w:rsidR="00440082" w:rsidRPr="00440082" w:rsidRDefault="00440082" w:rsidP="00440082">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440082">
        <w:rPr>
          <w:rFonts w:ascii="Times New Roman" w:eastAsia="Times New Roman" w:hAnsi="Times New Roman" w:cs="Times New Roman"/>
          <w:b/>
          <w:bCs/>
          <w:sz w:val="36"/>
          <w:szCs w:val="36"/>
          <w:lang w:eastAsia="sv-SE"/>
        </w:rPr>
        <w:t>Spridning och källor</w:t>
      </w:r>
    </w:p>
    <w:p w:rsidR="00440082" w:rsidRPr="00440082" w:rsidRDefault="00440082" w:rsidP="00440082">
      <w:pPr>
        <w:spacing w:before="100" w:beforeAutospacing="1" w:after="100" w:afterAutospacing="1" w:line="240" w:lineRule="auto"/>
        <w:rPr>
          <w:rFonts w:ascii="Times New Roman" w:eastAsia="Times New Roman" w:hAnsi="Times New Roman" w:cs="Times New Roman"/>
          <w:sz w:val="24"/>
          <w:szCs w:val="24"/>
          <w:lang w:eastAsia="sv-SE"/>
        </w:rPr>
      </w:pPr>
      <w:r w:rsidRPr="00440082">
        <w:rPr>
          <w:rFonts w:ascii="Times New Roman" w:eastAsia="Times New Roman" w:hAnsi="Times New Roman" w:cs="Times New Roman"/>
          <w:sz w:val="24"/>
          <w:szCs w:val="24"/>
          <w:lang w:eastAsia="sv-SE"/>
        </w:rPr>
        <w:t>Propaganda kan klassificeras utifrån källan den kommer ifrån,</w:t>
      </w:r>
    </w:p>
    <w:p w:rsidR="00440082" w:rsidRPr="00440082" w:rsidRDefault="00440082" w:rsidP="00440082">
      <w:pPr>
        <w:numPr>
          <w:ilvl w:val="0"/>
          <w:numId w:val="2"/>
        </w:numPr>
        <w:spacing w:before="100" w:beforeAutospacing="1" w:after="100" w:afterAutospacing="1" w:line="240" w:lineRule="auto"/>
        <w:rPr>
          <w:rFonts w:ascii="Times New Roman" w:eastAsia="Times New Roman" w:hAnsi="Times New Roman" w:cs="Times New Roman"/>
          <w:sz w:val="24"/>
          <w:szCs w:val="24"/>
          <w:lang w:eastAsia="sv-SE"/>
        </w:rPr>
      </w:pPr>
      <w:r w:rsidRPr="00440082">
        <w:rPr>
          <w:rFonts w:ascii="Times New Roman" w:eastAsia="Times New Roman" w:hAnsi="Times New Roman" w:cs="Times New Roman"/>
          <w:b/>
          <w:bCs/>
          <w:sz w:val="24"/>
          <w:szCs w:val="24"/>
          <w:lang w:eastAsia="sv-SE"/>
        </w:rPr>
        <w:t>Vit propaganda</w:t>
      </w:r>
      <w:r w:rsidRPr="00440082">
        <w:rPr>
          <w:rFonts w:ascii="Times New Roman" w:eastAsia="Times New Roman" w:hAnsi="Times New Roman" w:cs="Times New Roman"/>
          <w:sz w:val="24"/>
          <w:szCs w:val="24"/>
          <w:lang w:eastAsia="sv-SE"/>
        </w:rPr>
        <w:t xml:space="preserve"> har en tydligt och korrekt angiven källa</w:t>
      </w:r>
    </w:p>
    <w:p w:rsidR="00440082" w:rsidRPr="00440082" w:rsidRDefault="00440082" w:rsidP="00440082">
      <w:pPr>
        <w:numPr>
          <w:ilvl w:val="0"/>
          <w:numId w:val="2"/>
        </w:numPr>
        <w:spacing w:before="100" w:beforeAutospacing="1" w:after="100" w:afterAutospacing="1" w:line="240" w:lineRule="auto"/>
        <w:rPr>
          <w:rFonts w:ascii="Times New Roman" w:eastAsia="Times New Roman" w:hAnsi="Times New Roman" w:cs="Times New Roman"/>
          <w:sz w:val="24"/>
          <w:szCs w:val="24"/>
          <w:lang w:eastAsia="sv-SE"/>
        </w:rPr>
      </w:pPr>
      <w:r w:rsidRPr="00440082">
        <w:rPr>
          <w:rFonts w:ascii="Times New Roman" w:eastAsia="Times New Roman" w:hAnsi="Times New Roman" w:cs="Times New Roman"/>
          <w:b/>
          <w:bCs/>
          <w:sz w:val="24"/>
          <w:szCs w:val="24"/>
          <w:lang w:eastAsia="sv-SE"/>
        </w:rPr>
        <w:t>Svart propaganda</w:t>
      </w:r>
      <w:r w:rsidRPr="00440082">
        <w:rPr>
          <w:rFonts w:ascii="Times New Roman" w:eastAsia="Times New Roman" w:hAnsi="Times New Roman" w:cs="Times New Roman"/>
          <w:sz w:val="24"/>
          <w:szCs w:val="24"/>
          <w:lang w:eastAsia="sv-SE"/>
        </w:rPr>
        <w:t xml:space="preserve"> framställs som om den kommer från en vänskapligt inställd källa men kommer i själva verket från en motståndare</w:t>
      </w:r>
    </w:p>
    <w:p w:rsidR="00440082" w:rsidRPr="00440082" w:rsidRDefault="00440082" w:rsidP="00440082">
      <w:pPr>
        <w:numPr>
          <w:ilvl w:val="0"/>
          <w:numId w:val="2"/>
        </w:numPr>
        <w:spacing w:before="100" w:beforeAutospacing="1" w:after="100" w:afterAutospacing="1" w:line="240" w:lineRule="auto"/>
        <w:rPr>
          <w:rFonts w:ascii="Times New Roman" w:eastAsia="Times New Roman" w:hAnsi="Times New Roman" w:cs="Times New Roman"/>
          <w:sz w:val="24"/>
          <w:szCs w:val="24"/>
          <w:lang w:eastAsia="sv-SE"/>
        </w:rPr>
      </w:pPr>
      <w:r w:rsidRPr="00440082">
        <w:rPr>
          <w:rFonts w:ascii="Times New Roman" w:eastAsia="Times New Roman" w:hAnsi="Times New Roman" w:cs="Times New Roman"/>
          <w:b/>
          <w:bCs/>
          <w:sz w:val="24"/>
          <w:szCs w:val="24"/>
          <w:lang w:eastAsia="sv-SE"/>
        </w:rPr>
        <w:t>Grå propaganda</w:t>
      </w:r>
      <w:r w:rsidRPr="00440082">
        <w:rPr>
          <w:rFonts w:ascii="Times New Roman" w:eastAsia="Times New Roman" w:hAnsi="Times New Roman" w:cs="Times New Roman"/>
          <w:sz w:val="24"/>
          <w:szCs w:val="24"/>
          <w:lang w:eastAsia="sv-SE"/>
        </w:rPr>
        <w:t xml:space="preserve"> utger sig för att ha en neutral källa men kommer i själva verket från en fiende eller motståndare</w:t>
      </w:r>
    </w:p>
    <w:p w:rsidR="00440082" w:rsidRPr="00440082" w:rsidRDefault="00440082" w:rsidP="00440082">
      <w:pPr>
        <w:spacing w:before="100" w:beforeAutospacing="1" w:after="100" w:afterAutospacing="1" w:line="240" w:lineRule="auto"/>
        <w:rPr>
          <w:rFonts w:ascii="Times New Roman" w:eastAsia="Times New Roman" w:hAnsi="Times New Roman" w:cs="Times New Roman"/>
          <w:sz w:val="24"/>
          <w:szCs w:val="24"/>
          <w:lang w:eastAsia="sv-SE"/>
        </w:rPr>
      </w:pPr>
      <w:r w:rsidRPr="00440082">
        <w:rPr>
          <w:rFonts w:ascii="Times New Roman" w:eastAsia="Times New Roman" w:hAnsi="Times New Roman" w:cs="Times New Roman"/>
          <w:sz w:val="24"/>
          <w:szCs w:val="24"/>
          <w:lang w:eastAsia="sv-SE"/>
        </w:rPr>
        <w:t xml:space="preserve">Det finns många sätt att främja mottagligheten för propagandabudskapet. Sparsamt använt kan desinformation vara mycket framgångsrik och accepteras i många fall i utbildningssystem och etablerade kanaler. Mycket få ifrågasätter vad de lärt sig i skolan, så uppgifterna kommer att vidarebefordras av journalister och föräldrar och på så sätt stärka bilden av väl etablerade </w:t>
      </w:r>
      <w:r w:rsidRPr="00440082">
        <w:rPr>
          <w:rFonts w:ascii="Times New Roman" w:eastAsia="Times New Roman" w:hAnsi="Times New Roman" w:cs="Times New Roman"/>
          <w:sz w:val="24"/>
          <w:szCs w:val="24"/>
          <w:lang w:eastAsia="sv-SE"/>
        </w:rPr>
        <w:lastRenderedPageBreak/>
        <w:t>"fakta" som inte behöver kontrolleras, trots att ingen trovärdig källa finns över huvud taget. Desinformationen får på så vis eget liv och behöver inte aktivt uppehållas av den som spridit den.</w:t>
      </w:r>
    </w:p>
    <w:p w:rsidR="00440082" w:rsidRPr="00440082" w:rsidRDefault="00440082" w:rsidP="00440082">
      <w:pPr>
        <w:spacing w:before="100" w:beforeAutospacing="1" w:after="100" w:afterAutospacing="1" w:line="240" w:lineRule="auto"/>
        <w:rPr>
          <w:rFonts w:ascii="Times New Roman" w:eastAsia="Times New Roman" w:hAnsi="Times New Roman" w:cs="Times New Roman"/>
          <w:sz w:val="24"/>
          <w:szCs w:val="24"/>
          <w:lang w:eastAsia="sv-SE"/>
        </w:rPr>
      </w:pPr>
      <w:r w:rsidRPr="00440082">
        <w:rPr>
          <w:rFonts w:ascii="Times New Roman" w:eastAsia="Times New Roman" w:hAnsi="Times New Roman" w:cs="Times New Roman"/>
          <w:sz w:val="24"/>
          <w:szCs w:val="24"/>
          <w:lang w:eastAsia="sv-SE"/>
        </w:rPr>
        <w:t>Denna genomsyrande propaganda kan användas för att uppnå politiska mål: genom att ge medborgare falska uppfattningar eller intryck om sitt politiska system kan dessa fås att förkasta eller misstro förslag, källor eller fakta.</w:t>
      </w:r>
    </w:p>
    <w:p w:rsidR="00440082" w:rsidRPr="00440082" w:rsidRDefault="00440082" w:rsidP="00440082">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440082">
        <w:rPr>
          <w:rFonts w:ascii="Times New Roman" w:eastAsia="Times New Roman" w:hAnsi="Times New Roman" w:cs="Times New Roman"/>
          <w:b/>
          <w:bCs/>
          <w:sz w:val="27"/>
          <w:szCs w:val="27"/>
          <w:lang w:eastAsia="sv-SE"/>
        </w:rPr>
        <w:t>Ryska revolutionen</w:t>
      </w:r>
    </w:p>
    <w:p w:rsidR="00440082" w:rsidRPr="00440082" w:rsidRDefault="00440082" w:rsidP="00440082">
      <w:pPr>
        <w:spacing w:before="100" w:beforeAutospacing="1" w:after="100" w:afterAutospacing="1" w:line="240" w:lineRule="auto"/>
        <w:rPr>
          <w:rFonts w:ascii="Times New Roman" w:eastAsia="Times New Roman" w:hAnsi="Times New Roman" w:cs="Times New Roman"/>
          <w:sz w:val="24"/>
          <w:szCs w:val="24"/>
          <w:lang w:eastAsia="sv-SE"/>
        </w:rPr>
      </w:pPr>
      <w:r w:rsidRPr="00440082">
        <w:rPr>
          <w:rFonts w:ascii="Times New Roman" w:eastAsia="Times New Roman" w:hAnsi="Times New Roman" w:cs="Times New Roman"/>
          <w:sz w:val="24"/>
          <w:szCs w:val="24"/>
          <w:lang w:eastAsia="sv-SE"/>
        </w:rPr>
        <w:t xml:space="preserve">Ryska revolutionärer under 1800-1900-talen skilde på två olika informationsredskap som bägge täcks av det svenska (och engelska) ordet propaganda, </w:t>
      </w:r>
      <w:r w:rsidRPr="00440082">
        <w:rPr>
          <w:rFonts w:ascii="Times New Roman" w:eastAsia="Times New Roman" w:hAnsi="Times New Roman" w:cs="Times New Roman"/>
          <w:i/>
          <w:iCs/>
          <w:sz w:val="24"/>
          <w:szCs w:val="24"/>
          <w:lang w:eastAsia="sv-SE"/>
        </w:rPr>
        <w:t>agitation</w:t>
      </w:r>
      <w:r w:rsidRPr="00440082">
        <w:rPr>
          <w:rFonts w:ascii="Times New Roman" w:eastAsia="Times New Roman" w:hAnsi="Times New Roman" w:cs="Times New Roman"/>
          <w:sz w:val="24"/>
          <w:szCs w:val="24"/>
          <w:lang w:eastAsia="sv-SE"/>
        </w:rPr>
        <w:t xml:space="preserve"> (</w:t>
      </w:r>
      <w:proofErr w:type="spellStart"/>
      <w:r w:rsidRPr="00440082">
        <w:rPr>
          <w:rFonts w:ascii="Times New Roman" w:eastAsia="Times New Roman" w:hAnsi="Times New Roman" w:cs="Times New Roman"/>
          <w:i/>
          <w:iCs/>
          <w:sz w:val="24"/>
          <w:szCs w:val="24"/>
          <w:lang w:eastAsia="sv-SE"/>
        </w:rPr>
        <w:t>агитация</w:t>
      </w:r>
      <w:proofErr w:type="spellEnd"/>
      <w:r w:rsidRPr="00440082">
        <w:rPr>
          <w:rFonts w:ascii="Times New Roman" w:eastAsia="Times New Roman" w:hAnsi="Times New Roman" w:cs="Times New Roman"/>
          <w:i/>
          <w:iCs/>
          <w:sz w:val="24"/>
          <w:szCs w:val="24"/>
          <w:lang w:eastAsia="sv-SE"/>
        </w:rPr>
        <w:t xml:space="preserve">, </w:t>
      </w:r>
      <w:proofErr w:type="spellStart"/>
      <w:r w:rsidRPr="00440082">
        <w:rPr>
          <w:rFonts w:ascii="Times New Roman" w:eastAsia="Times New Roman" w:hAnsi="Times New Roman" w:cs="Times New Roman"/>
          <w:i/>
          <w:iCs/>
          <w:sz w:val="24"/>
          <w:szCs w:val="24"/>
          <w:lang w:eastAsia="sv-SE"/>
        </w:rPr>
        <w:t>agitatsija</w:t>
      </w:r>
      <w:proofErr w:type="spellEnd"/>
      <w:r w:rsidRPr="00440082">
        <w:rPr>
          <w:rFonts w:ascii="Times New Roman" w:eastAsia="Times New Roman" w:hAnsi="Times New Roman" w:cs="Times New Roman"/>
          <w:sz w:val="24"/>
          <w:szCs w:val="24"/>
          <w:lang w:eastAsia="sv-SE"/>
        </w:rPr>
        <w:t xml:space="preserve">), och </w:t>
      </w:r>
      <w:r w:rsidRPr="00440082">
        <w:rPr>
          <w:rFonts w:ascii="Times New Roman" w:eastAsia="Times New Roman" w:hAnsi="Times New Roman" w:cs="Times New Roman"/>
          <w:i/>
          <w:iCs/>
          <w:sz w:val="24"/>
          <w:szCs w:val="24"/>
          <w:lang w:eastAsia="sv-SE"/>
        </w:rPr>
        <w:t>propaganda</w:t>
      </w:r>
      <w:r w:rsidRPr="00440082">
        <w:rPr>
          <w:rFonts w:ascii="Times New Roman" w:eastAsia="Times New Roman" w:hAnsi="Times New Roman" w:cs="Times New Roman"/>
          <w:sz w:val="24"/>
          <w:szCs w:val="24"/>
          <w:lang w:eastAsia="sv-SE"/>
        </w:rPr>
        <w:t xml:space="preserve"> (</w:t>
      </w:r>
      <w:proofErr w:type="spellStart"/>
      <w:r w:rsidRPr="00440082">
        <w:rPr>
          <w:rFonts w:ascii="Times New Roman" w:eastAsia="Times New Roman" w:hAnsi="Times New Roman" w:cs="Times New Roman"/>
          <w:i/>
          <w:iCs/>
          <w:sz w:val="24"/>
          <w:szCs w:val="24"/>
          <w:lang w:eastAsia="sv-SE"/>
        </w:rPr>
        <w:t>пропаганда</w:t>
      </w:r>
      <w:proofErr w:type="spellEnd"/>
      <w:r w:rsidRPr="00440082">
        <w:rPr>
          <w:rFonts w:ascii="Times New Roman" w:eastAsia="Times New Roman" w:hAnsi="Times New Roman" w:cs="Times New Roman"/>
          <w:sz w:val="24"/>
          <w:szCs w:val="24"/>
          <w:lang w:eastAsia="sv-SE"/>
        </w:rPr>
        <w:t xml:space="preserve">). Enkelt uttryckt avsåg </w:t>
      </w:r>
      <w:r w:rsidRPr="00440082">
        <w:rPr>
          <w:rFonts w:ascii="Times New Roman" w:eastAsia="Times New Roman" w:hAnsi="Times New Roman" w:cs="Times New Roman"/>
          <w:i/>
          <w:iCs/>
          <w:sz w:val="24"/>
          <w:szCs w:val="24"/>
          <w:lang w:eastAsia="sv-SE"/>
        </w:rPr>
        <w:t>propaganda</w:t>
      </w:r>
      <w:r w:rsidRPr="00440082">
        <w:rPr>
          <w:rFonts w:ascii="Times New Roman" w:eastAsia="Times New Roman" w:hAnsi="Times New Roman" w:cs="Times New Roman"/>
          <w:sz w:val="24"/>
          <w:szCs w:val="24"/>
          <w:lang w:eastAsia="sv-SE"/>
        </w:rPr>
        <w:t xml:space="preserve"> framförandet av revolutionära idéer och </w:t>
      </w:r>
      <w:hyperlink r:id="rId69" w:tooltip="Marxism" w:history="1">
        <w:r w:rsidRPr="00440082">
          <w:rPr>
            <w:rFonts w:ascii="Times New Roman" w:eastAsia="Times New Roman" w:hAnsi="Times New Roman" w:cs="Times New Roman"/>
            <w:color w:val="0000FF"/>
            <w:sz w:val="24"/>
            <w:szCs w:val="24"/>
            <w:u w:val="single"/>
            <w:lang w:eastAsia="sv-SE"/>
          </w:rPr>
          <w:t>marxism</w:t>
        </w:r>
      </w:hyperlink>
      <w:r w:rsidRPr="00440082">
        <w:rPr>
          <w:rFonts w:ascii="Times New Roman" w:eastAsia="Times New Roman" w:hAnsi="Times New Roman" w:cs="Times New Roman"/>
          <w:sz w:val="24"/>
          <w:szCs w:val="24"/>
          <w:lang w:eastAsia="sv-SE"/>
        </w:rPr>
        <w:t xml:space="preserve">, grundläggande ekonomisk ideologi, </w:t>
      </w:r>
      <w:r w:rsidRPr="00440082">
        <w:rPr>
          <w:rFonts w:ascii="Times New Roman" w:eastAsia="Times New Roman" w:hAnsi="Times New Roman" w:cs="Times New Roman"/>
          <w:i/>
          <w:iCs/>
          <w:sz w:val="24"/>
          <w:szCs w:val="24"/>
          <w:lang w:eastAsia="sv-SE"/>
        </w:rPr>
        <w:t>agitation</w:t>
      </w:r>
      <w:r w:rsidRPr="00440082">
        <w:rPr>
          <w:rFonts w:ascii="Times New Roman" w:eastAsia="Times New Roman" w:hAnsi="Times New Roman" w:cs="Times New Roman"/>
          <w:sz w:val="24"/>
          <w:szCs w:val="24"/>
          <w:lang w:eastAsia="sv-SE"/>
        </w:rPr>
        <w:t xml:space="preserve"> avsåg att styra folkopinion och skapa politisk oro.</w:t>
      </w:r>
    </w:p>
    <w:p w:rsidR="00440082" w:rsidRPr="00440082" w:rsidRDefault="00440082" w:rsidP="00440082">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440082">
        <w:rPr>
          <w:rFonts w:ascii="Times New Roman" w:eastAsia="Times New Roman" w:hAnsi="Times New Roman" w:cs="Times New Roman"/>
          <w:b/>
          <w:bCs/>
          <w:sz w:val="36"/>
          <w:szCs w:val="36"/>
          <w:lang w:eastAsia="sv-SE"/>
        </w:rPr>
        <w:t>Propagandans historia</w:t>
      </w:r>
    </w:p>
    <w:p w:rsidR="00440082" w:rsidRPr="00440082" w:rsidRDefault="00440082" w:rsidP="00440082">
      <w:pPr>
        <w:spacing w:before="100" w:beforeAutospacing="1" w:after="100" w:afterAutospacing="1" w:line="240" w:lineRule="auto"/>
        <w:rPr>
          <w:rFonts w:ascii="Times New Roman" w:eastAsia="Times New Roman" w:hAnsi="Times New Roman" w:cs="Times New Roman"/>
          <w:sz w:val="24"/>
          <w:szCs w:val="24"/>
          <w:lang w:eastAsia="sv-SE"/>
        </w:rPr>
      </w:pPr>
      <w:r w:rsidRPr="00440082">
        <w:rPr>
          <w:rFonts w:ascii="Times New Roman" w:eastAsia="Times New Roman" w:hAnsi="Times New Roman" w:cs="Times New Roman"/>
          <w:sz w:val="24"/>
          <w:szCs w:val="24"/>
          <w:lang w:eastAsia="sv-SE"/>
        </w:rPr>
        <w:t xml:space="preserve">Den </w:t>
      </w:r>
      <w:hyperlink r:id="rId70" w:tooltip="Latin" w:history="1">
        <w:r w:rsidRPr="00440082">
          <w:rPr>
            <w:rFonts w:ascii="Times New Roman" w:eastAsia="Times New Roman" w:hAnsi="Times New Roman" w:cs="Times New Roman"/>
            <w:color w:val="0000FF"/>
            <w:sz w:val="24"/>
            <w:szCs w:val="24"/>
            <w:u w:val="single"/>
            <w:lang w:eastAsia="sv-SE"/>
          </w:rPr>
          <w:t>senlatinska</w:t>
        </w:r>
      </w:hyperlink>
      <w:r w:rsidRPr="00440082">
        <w:rPr>
          <w:rFonts w:ascii="Times New Roman" w:eastAsia="Times New Roman" w:hAnsi="Times New Roman" w:cs="Times New Roman"/>
          <w:sz w:val="24"/>
          <w:szCs w:val="24"/>
          <w:lang w:eastAsia="sv-SE"/>
        </w:rPr>
        <w:t xml:space="preserve"> betydelsen av </w:t>
      </w:r>
      <w:r w:rsidRPr="00440082">
        <w:rPr>
          <w:rFonts w:ascii="Times New Roman" w:eastAsia="Times New Roman" w:hAnsi="Times New Roman" w:cs="Times New Roman"/>
          <w:i/>
          <w:iCs/>
          <w:sz w:val="24"/>
          <w:szCs w:val="24"/>
          <w:lang w:eastAsia="sv-SE"/>
        </w:rPr>
        <w:t>propaganda</w:t>
      </w:r>
      <w:r w:rsidRPr="00440082">
        <w:rPr>
          <w:rFonts w:ascii="Times New Roman" w:eastAsia="Times New Roman" w:hAnsi="Times New Roman" w:cs="Times New Roman"/>
          <w:sz w:val="24"/>
          <w:szCs w:val="24"/>
          <w:lang w:eastAsia="sv-SE"/>
        </w:rPr>
        <w:t xml:space="preserve"> är "saker som borde framföras (spridas vidare)". 1622, under </w:t>
      </w:r>
      <w:hyperlink r:id="rId71" w:tooltip="30-åriga kriget" w:history="1">
        <w:r w:rsidRPr="00440082">
          <w:rPr>
            <w:rFonts w:ascii="Times New Roman" w:eastAsia="Times New Roman" w:hAnsi="Times New Roman" w:cs="Times New Roman"/>
            <w:color w:val="0000FF"/>
            <w:sz w:val="24"/>
            <w:szCs w:val="24"/>
            <w:u w:val="single"/>
            <w:lang w:eastAsia="sv-SE"/>
          </w:rPr>
          <w:t>30-åriga kriget</w:t>
        </w:r>
      </w:hyperlink>
      <w:r w:rsidRPr="00440082">
        <w:rPr>
          <w:rFonts w:ascii="Times New Roman" w:eastAsia="Times New Roman" w:hAnsi="Times New Roman" w:cs="Times New Roman"/>
          <w:sz w:val="24"/>
          <w:szCs w:val="24"/>
          <w:lang w:eastAsia="sv-SE"/>
        </w:rPr>
        <w:t xml:space="preserve">, skapade </w:t>
      </w:r>
      <w:hyperlink r:id="rId72" w:tooltip="Gregorius XV" w:history="1">
        <w:r w:rsidRPr="00440082">
          <w:rPr>
            <w:rFonts w:ascii="Times New Roman" w:eastAsia="Times New Roman" w:hAnsi="Times New Roman" w:cs="Times New Roman"/>
            <w:color w:val="0000FF"/>
            <w:sz w:val="24"/>
            <w:szCs w:val="24"/>
            <w:u w:val="single"/>
            <w:lang w:eastAsia="sv-SE"/>
          </w:rPr>
          <w:t>Gregorius XV</w:t>
        </w:r>
      </w:hyperlink>
      <w:r w:rsidRPr="00440082">
        <w:rPr>
          <w:rFonts w:ascii="Times New Roman" w:eastAsia="Times New Roman" w:hAnsi="Times New Roman" w:cs="Times New Roman"/>
          <w:sz w:val="24"/>
          <w:szCs w:val="24"/>
          <w:lang w:eastAsia="sv-SE"/>
        </w:rPr>
        <w:t xml:space="preserve"> </w:t>
      </w:r>
      <w:hyperlink r:id="rId73" w:tooltip="Congregatio de Propaganda Fide" w:history="1">
        <w:proofErr w:type="spellStart"/>
        <w:r w:rsidRPr="00440082">
          <w:rPr>
            <w:rFonts w:ascii="Times New Roman" w:eastAsia="Times New Roman" w:hAnsi="Times New Roman" w:cs="Times New Roman"/>
            <w:i/>
            <w:iCs/>
            <w:color w:val="0000FF"/>
            <w:sz w:val="24"/>
            <w:szCs w:val="24"/>
            <w:u w:val="single"/>
            <w:lang w:eastAsia="sv-SE"/>
          </w:rPr>
          <w:t>Congregatio</w:t>
        </w:r>
        <w:proofErr w:type="spellEnd"/>
        <w:r w:rsidRPr="00440082">
          <w:rPr>
            <w:rFonts w:ascii="Times New Roman" w:eastAsia="Times New Roman" w:hAnsi="Times New Roman" w:cs="Times New Roman"/>
            <w:i/>
            <w:iCs/>
            <w:color w:val="0000FF"/>
            <w:sz w:val="24"/>
            <w:szCs w:val="24"/>
            <w:u w:val="single"/>
            <w:lang w:eastAsia="sv-SE"/>
          </w:rPr>
          <w:t xml:space="preserve"> de Propaganda Fide</w:t>
        </w:r>
      </w:hyperlink>
      <w:r w:rsidRPr="00440082">
        <w:rPr>
          <w:rFonts w:ascii="Times New Roman" w:eastAsia="Times New Roman" w:hAnsi="Times New Roman" w:cs="Times New Roman"/>
          <w:sz w:val="24"/>
          <w:szCs w:val="24"/>
          <w:lang w:eastAsia="sv-SE"/>
        </w:rPr>
        <w:t xml:space="preserve"> ("Församlingen för spridandet av tron"), en kommitté av </w:t>
      </w:r>
      <w:hyperlink r:id="rId74" w:tooltip="Kardinal" w:history="1">
        <w:r w:rsidRPr="00440082">
          <w:rPr>
            <w:rFonts w:ascii="Times New Roman" w:eastAsia="Times New Roman" w:hAnsi="Times New Roman" w:cs="Times New Roman"/>
            <w:color w:val="0000FF"/>
            <w:sz w:val="24"/>
            <w:szCs w:val="24"/>
            <w:u w:val="single"/>
            <w:lang w:eastAsia="sv-SE"/>
          </w:rPr>
          <w:t>kardinaler</w:t>
        </w:r>
      </w:hyperlink>
      <w:r w:rsidRPr="00440082">
        <w:rPr>
          <w:rFonts w:ascii="Times New Roman" w:eastAsia="Times New Roman" w:hAnsi="Times New Roman" w:cs="Times New Roman"/>
          <w:sz w:val="24"/>
          <w:szCs w:val="24"/>
          <w:lang w:eastAsia="sv-SE"/>
        </w:rPr>
        <w:t xml:space="preserve"> med uppgift att övervaka spridandet av kristendomen via mission i </w:t>
      </w:r>
      <w:proofErr w:type="spellStart"/>
      <w:r w:rsidRPr="00440082">
        <w:rPr>
          <w:rFonts w:ascii="Times New Roman" w:eastAsia="Times New Roman" w:hAnsi="Times New Roman" w:cs="Times New Roman"/>
          <w:sz w:val="24"/>
          <w:szCs w:val="24"/>
          <w:lang w:eastAsia="sv-SE"/>
        </w:rPr>
        <w:t>okristnade</w:t>
      </w:r>
      <w:proofErr w:type="spellEnd"/>
      <w:r w:rsidRPr="00440082">
        <w:rPr>
          <w:rFonts w:ascii="Times New Roman" w:eastAsia="Times New Roman" w:hAnsi="Times New Roman" w:cs="Times New Roman"/>
          <w:sz w:val="24"/>
          <w:szCs w:val="24"/>
          <w:lang w:eastAsia="sv-SE"/>
        </w:rPr>
        <w:t xml:space="preserve"> länder. Termen avsåg då inte falsk information, den moderna politiska innebörden tillkom först under </w:t>
      </w:r>
      <w:hyperlink r:id="rId75" w:tooltip="Första världskriget" w:history="1">
        <w:r w:rsidRPr="00440082">
          <w:rPr>
            <w:rFonts w:ascii="Times New Roman" w:eastAsia="Times New Roman" w:hAnsi="Times New Roman" w:cs="Times New Roman"/>
            <w:color w:val="0000FF"/>
            <w:sz w:val="24"/>
            <w:szCs w:val="24"/>
            <w:u w:val="single"/>
            <w:lang w:eastAsia="sv-SE"/>
          </w:rPr>
          <w:t>första världskriget</w:t>
        </w:r>
      </w:hyperlink>
      <w:r w:rsidRPr="00440082">
        <w:rPr>
          <w:rFonts w:ascii="Times New Roman" w:eastAsia="Times New Roman" w:hAnsi="Times New Roman" w:cs="Times New Roman"/>
          <w:sz w:val="24"/>
          <w:szCs w:val="24"/>
          <w:lang w:eastAsia="sv-SE"/>
        </w:rPr>
        <w:t xml:space="preserve"> och </w:t>
      </w:r>
      <w:hyperlink r:id="rId76" w:tooltip="Ryska revolutionen" w:history="1">
        <w:r w:rsidRPr="00440082">
          <w:rPr>
            <w:rFonts w:ascii="Times New Roman" w:eastAsia="Times New Roman" w:hAnsi="Times New Roman" w:cs="Times New Roman"/>
            <w:color w:val="0000FF"/>
            <w:sz w:val="24"/>
            <w:szCs w:val="24"/>
            <w:u w:val="single"/>
            <w:lang w:eastAsia="sv-SE"/>
          </w:rPr>
          <w:t>ryska revolutionen</w:t>
        </w:r>
      </w:hyperlink>
      <w:r w:rsidRPr="00440082">
        <w:rPr>
          <w:rFonts w:ascii="Times New Roman" w:eastAsia="Times New Roman" w:hAnsi="Times New Roman" w:cs="Times New Roman"/>
          <w:sz w:val="24"/>
          <w:szCs w:val="24"/>
          <w:lang w:eastAsia="sv-SE"/>
        </w:rPr>
        <w:t>.</w:t>
      </w:r>
    </w:p>
    <w:p w:rsidR="00440082" w:rsidRPr="00440082" w:rsidRDefault="00440082" w:rsidP="00440082">
      <w:pPr>
        <w:spacing w:before="100" w:beforeAutospacing="1" w:after="100" w:afterAutospacing="1" w:line="240" w:lineRule="auto"/>
        <w:rPr>
          <w:rFonts w:ascii="Times New Roman" w:eastAsia="Times New Roman" w:hAnsi="Times New Roman" w:cs="Times New Roman"/>
          <w:sz w:val="24"/>
          <w:szCs w:val="24"/>
          <w:lang w:eastAsia="sv-SE"/>
        </w:rPr>
      </w:pPr>
      <w:r w:rsidRPr="00440082">
        <w:rPr>
          <w:rFonts w:ascii="Times New Roman" w:eastAsia="Times New Roman" w:hAnsi="Times New Roman" w:cs="Times New Roman"/>
          <w:sz w:val="24"/>
          <w:szCs w:val="24"/>
          <w:lang w:eastAsia="sv-SE"/>
        </w:rPr>
        <w:t xml:space="preserve">Propaganda har sannolikt förekommit så länge som människan kunnat behärska tillräckligt abstrakta begrepp och manipulera språket. Latinska författare och talare behärskade tekniken till fulländning (jämför exempelvis </w:t>
      </w:r>
      <w:hyperlink r:id="rId77" w:tooltip="Livius" w:history="1">
        <w:proofErr w:type="spellStart"/>
        <w:r w:rsidRPr="00440082">
          <w:rPr>
            <w:rFonts w:ascii="Times New Roman" w:eastAsia="Times New Roman" w:hAnsi="Times New Roman" w:cs="Times New Roman"/>
            <w:color w:val="0000FF"/>
            <w:sz w:val="24"/>
            <w:szCs w:val="24"/>
            <w:u w:val="single"/>
            <w:lang w:eastAsia="sv-SE"/>
          </w:rPr>
          <w:t>Livius</w:t>
        </w:r>
        <w:proofErr w:type="spellEnd"/>
      </w:hyperlink>
      <w:r w:rsidRPr="00440082">
        <w:rPr>
          <w:rFonts w:ascii="Times New Roman" w:eastAsia="Times New Roman" w:hAnsi="Times New Roman" w:cs="Times New Roman"/>
          <w:sz w:val="24"/>
          <w:szCs w:val="24"/>
          <w:lang w:eastAsia="sv-SE"/>
        </w:rPr>
        <w:t xml:space="preserve">). En djupare insikt i propagandan och dess natur kom först i och med </w:t>
      </w:r>
      <w:hyperlink r:id="rId78" w:tooltip="Creel-kommissionen [inte skriven än]" w:history="1">
        <w:proofErr w:type="spellStart"/>
        <w:r w:rsidRPr="00440082">
          <w:rPr>
            <w:rFonts w:ascii="Times New Roman" w:eastAsia="Times New Roman" w:hAnsi="Times New Roman" w:cs="Times New Roman"/>
            <w:color w:val="0000FF"/>
            <w:sz w:val="24"/>
            <w:szCs w:val="24"/>
            <w:u w:val="single"/>
            <w:lang w:eastAsia="sv-SE"/>
          </w:rPr>
          <w:t>Creel</w:t>
        </w:r>
        <w:proofErr w:type="spellEnd"/>
        <w:r w:rsidRPr="00440082">
          <w:rPr>
            <w:rFonts w:ascii="Times New Roman" w:eastAsia="Times New Roman" w:hAnsi="Times New Roman" w:cs="Times New Roman"/>
            <w:color w:val="0000FF"/>
            <w:sz w:val="24"/>
            <w:szCs w:val="24"/>
            <w:u w:val="single"/>
            <w:lang w:eastAsia="sv-SE"/>
          </w:rPr>
          <w:t>-kommissionen</w:t>
        </w:r>
      </w:hyperlink>
      <w:r w:rsidRPr="00440082">
        <w:rPr>
          <w:rFonts w:ascii="Times New Roman" w:eastAsia="Times New Roman" w:hAnsi="Times New Roman" w:cs="Times New Roman"/>
          <w:sz w:val="24"/>
          <w:szCs w:val="24"/>
          <w:lang w:eastAsia="sv-SE"/>
        </w:rPr>
        <w:t xml:space="preserve">, tillsatt av amerikanske presidenten </w:t>
      </w:r>
      <w:hyperlink r:id="rId79" w:tooltip="Woodrow Wilson" w:history="1">
        <w:proofErr w:type="spellStart"/>
        <w:r w:rsidRPr="00440082">
          <w:rPr>
            <w:rFonts w:ascii="Times New Roman" w:eastAsia="Times New Roman" w:hAnsi="Times New Roman" w:cs="Times New Roman"/>
            <w:color w:val="0000FF"/>
            <w:sz w:val="24"/>
            <w:szCs w:val="24"/>
            <w:u w:val="single"/>
            <w:lang w:eastAsia="sv-SE"/>
          </w:rPr>
          <w:t>Woodrow</w:t>
        </w:r>
        <w:proofErr w:type="spellEnd"/>
        <w:r w:rsidRPr="00440082">
          <w:rPr>
            <w:rFonts w:ascii="Times New Roman" w:eastAsia="Times New Roman" w:hAnsi="Times New Roman" w:cs="Times New Roman"/>
            <w:color w:val="0000FF"/>
            <w:sz w:val="24"/>
            <w:szCs w:val="24"/>
            <w:u w:val="single"/>
            <w:lang w:eastAsia="sv-SE"/>
          </w:rPr>
          <w:t xml:space="preserve"> Wilson</w:t>
        </w:r>
      </w:hyperlink>
      <w:r w:rsidRPr="00440082">
        <w:rPr>
          <w:rFonts w:ascii="Times New Roman" w:eastAsia="Times New Roman" w:hAnsi="Times New Roman" w:cs="Times New Roman"/>
          <w:sz w:val="24"/>
          <w:szCs w:val="24"/>
          <w:lang w:eastAsia="sv-SE"/>
        </w:rPr>
        <w:t xml:space="preserve"> för att påverka de amerikanska medborgarna att stödja ett ingripande i första världskriget på </w:t>
      </w:r>
      <w:hyperlink r:id="rId80" w:tooltip="Storbritannien" w:history="1">
        <w:r w:rsidRPr="00440082">
          <w:rPr>
            <w:rFonts w:ascii="Times New Roman" w:eastAsia="Times New Roman" w:hAnsi="Times New Roman" w:cs="Times New Roman"/>
            <w:color w:val="0000FF"/>
            <w:sz w:val="24"/>
            <w:szCs w:val="24"/>
            <w:u w:val="single"/>
            <w:lang w:eastAsia="sv-SE"/>
          </w:rPr>
          <w:t>Storbritanniens</w:t>
        </w:r>
      </w:hyperlink>
      <w:r w:rsidRPr="00440082">
        <w:rPr>
          <w:rFonts w:ascii="Times New Roman" w:eastAsia="Times New Roman" w:hAnsi="Times New Roman" w:cs="Times New Roman"/>
          <w:sz w:val="24"/>
          <w:szCs w:val="24"/>
          <w:lang w:eastAsia="sv-SE"/>
        </w:rPr>
        <w:t xml:space="preserve"> sida, och med bland andra journalisten </w:t>
      </w:r>
      <w:hyperlink r:id="rId81" w:tooltip="Walter Lippman [inte skriven än]" w:history="1">
        <w:r w:rsidRPr="00440082">
          <w:rPr>
            <w:rFonts w:ascii="Times New Roman" w:eastAsia="Times New Roman" w:hAnsi="Times New Roman" w:cs="Times New Roman"/>
            <w:color w:val="0000FF"/>
            <w:sz w:val="24"/>
            <w:szCs w:val="24"/>
            <w:u w:val="single"/>
            <w:lang w:eastAsia="sv-SE"/>
          </w:rPr>
          <w:t xml:space="preserve">Walter </w:t>
        </w:r>
        <w:proofErr w:type="spellStart"/>
        <w:r w:rsidRPr="00440082">
          <w:rPr>
            <w:rFonts w:ascii="Times New Roman" w:eastAsia="Times New Roman" w:hAnsi="Times New Roman" w:cs="Times New Roman"/>
            <w:color w:val="0000FF"/>
            <w:sz w:val="24"/>
            <w:szCs w:val="24"/>
            <w:u w:val="single"/>
            <w:lang w:eastAsia="sv-SE"/>
          </w:rPr>
          <w:t>Lippman</w:t>
        </w:r>
        <w:proofErr w:type="spellEnd"/>
      </w:hyperlink>
      <w:r w:rsidRPr="00440082">
        <w:rPr>
          <w:rFonts w:ascii="Times New Roman" w:eastAsia="Times New Roman" w:hAnsi="Times New Roman" w:cs="Times New Roman"/>
          <w:sz w:val="24"/>
          <w:szCs w:val="24"/>
          <w:lang w:eastAsia="sv-SE"/>
        </w:rPr>
        <w:t xml:space="preserve"> och psykologen </w:t>
      </w:r>
      <w:hyperlink r:id="rId82" w:tooltip="Edward Bernays" w:history="1">
        <w:r w:rsidRPr="00440082">
          <w:rPr>
            <w:rFonts w:ascii="Times New Roman" w:eastAsia="Times New Roman" w:hAnsi="Times New Roman" w:cs="Times New Roman"/>
            <w:color w:val="0000FF"/>
            <w:sz w:val="24"/>
            <w:szCs w:val="24"/>
            <w:u w:val="single"/>
            <w:lang w:eastAsia="sv-SE"/>
          </w:rPr>
          <w:t xml:space="preserve">Edward </w:t>
        </w:r>
        <w:proofErr w:type="spellStart"/>
        <w:r w:rsidRPr="00440082">
          <w:rPr>
            <w:rFonts w:ascii="Times New Roman" w:eastAsia="Times New Roman" w:hAnsi="Times New Roman" w:cs="Times New Roman"/>
            <w:color w:val="0000FF"/>
            <w:sz w:val="24"/>
            <w:szCs w:val="24"/>
            <w:u w:val="single"/>
            <w:lang w:eastAsia="sv-SE"/>
          </w:rPr>
          <w:t>Bernays</w:t>
        </w:r>
        <w:proofErr w:type="spellEnd"/>
      </w:hyperlink>
      <w:r w:rsidRPr="00440082">
        <w:rPr>
          <w:rFonts w:ascii="Times New Roman" w:eastAsia="Times New Roman" w:hAnsi="Times New Roman" w:cs="Times New Roman"/>
          <w:sz w:val="24"/>
          <w:szCs w:val="24"/>
          <w:lang w:eastAsia="sv-SE"/>
        </w:rPr>
        <w:t xml:space="preserve"> bland medlemmarna. </w:t>
      </w:r>
      <w:proofErr w:type="spellStart"/>
      <w:r w:rsidRPr="00440082">
        <w:rPr>
          <w:rFonts w:ascii="Times New Roman" w:eastAsia="Times New Roman" w:hAnsi="Times New Roman" w:cs="Times New Roman"/>
          <w:sz w:val="24"/>
          <w:szCs w:val="24"/>
          <w:lang w:eastAsia="sv-SE"/>
        </w:rPr>
        <w:t>Creel</w:t>
      </w:r>
      <w:proofErr w:type="spellEnd"/>
      <w:r w:rsidRPr="00440082">
        <w:rPr>
          <w:rFonts w:ascii="Times New Roman" w:eastAsia="Times New Roman" w:hAnsi="Times New Roman" w:cs="Times New Roman"/>
          <w:sz w:val="24"/>
          <w:szCs w:val="24"/>
          <w:lang w:eastAsia="sv-SE"/>
        </w:rPr>
        <w:t xml:space="preserve">-kommissionen var oerhört framgångsrik i sitt arbete och framkallade en stark antitysk stämning. Bland de som imponerades fanns inte bara amerikansk industri (som såg reklampotentialen) utan också </w:t>
      </w:r>
      <w:hyperlink r:id="rId83" w:tooltip="Adolf Hitler" w:history="1">
        <w:r w:rsidRPr="00440082">
          <w:rPr>
            <w:rFonts w:ascii="Times New Roman" w:eastAsia="Times New Roman" w:hAnsi="Times New Roman" w:cs="Times New Roman"/>
            <w:color w:val="0000FF"/>
            <w:sz w:val="24"/>
            <w:szCs w:val="24"/>
            <w:u w:val="single"/>
            <w:lang w:eastAsia="sv-SE"/>
          </w:rPr>
          <w:t>Adolf Hitler</w:t>
        </w:r>
      </w:hyperlink>
      <w:r w:rsidRPr="00440082">
        <w:rPr>
          <w:rFonts w:ascii="Times New Roman" w:eastAsia="Times New Roman" w:hAnsi="Times New Roman" w:cs="Times New Roman"/>
          <w:sz w:val="24"/>
          <w:szCs w:val="24"/>
          <w:lang w:eastAsia="sv-SE"/>
        </w:rPr>
        <w:t xml:space="preserve">. Storskalig manipulation av känslor och stämningar föreföll genomförbar. </w:t>
      </w:r>
      <w:proofErr w:type="spellStart"/>
      <w:r w:rsidRPr="00440082">
        <w:rPr>
          <w:rFonts w:ascii="Times New Roman" w:eastAsia="Times New Roman" w:hAnsi="Times New Roman" w:cs="Times New Roman"/>
          <w:sz w:val="24"/>
          <w:szCs w:val="24"/>
          <w:lang w:eastAsia="sv-SE"/>
        </w:rPr>
        <w:t>Bernay</w:t>
      </w:r>
      <w:proofErr w:type="spellEnd"/>
      <w:r w:rsidRPr="00440082">
        <w:rPr>
          <w:rFonts w:ascii="Times New Roman" w:eastAsia="Times New Roman" w:hAnsi="Times New Roman" w:cs="Times New Roman"/>
          <w:sz w:val="24"/>
          <w:szCs w:val="24"/>
          <w:lang w:eastAsia="sv-SE"/>
        </w:rPr>
        <w:t xml:space="preserve"> blev den som myntade begreppen</w:t>
      </w:r>
    </w:p>
    <w:p w:rsidR="00440082" w:rsidRPr="00440082" w:rsidRDefault="00440082" w:rsidP="00440082">
      <w:pPr>
        <w:spacing w:before="100" w:beforeAutospacing="1" w:after="100" w:afterAutospacing="1" w:line="240" w:lineRule="auto"/>
        <w:rPr>
          <w:rFonts w:ascii="Times New Roman" w:eastAsia="Times New Roman" w:hAnsi="Times New Roman" w:cs="Times New Roman"/>
          <w:sz w:val="24"/>
          <w:szCs w:val="24"/>
          <w:lang w:eastAsia="sv-SE"/>
        </w:rPr>
      </w:pPr>
      <w:r w:rsidRPr="00440082">
        <w:rPr>
          <w:rFonts w:ascii="Times New Roman" w:eastAsia="Times New Roman" w:hAnsi="Times New Roman" w:cs="Times New Roman"/>
          <w:sz w:val="24"/>
          <w:szCs w:val="24"/>
          <w:lang w:eastAsia="sv-SE"/>
        </w:rPr>
        <w:t xml:space="preserve">Nutida </w:t>
      </w:r>
      <w:hyperlink r:id="rId84" w:tooltip="PR" w:history="1">
        <w:r w:rsidRPr="00440082">
          <w:rPr>
            <w:rFonts w:ascii="Times New Roman" w:eastAsia="Times New Roman" w:hAnsi="Times New Roman" w:cs="Times New Roman"/>
            <w:color w:val="0000FF"/>
            <w:sz w:val="24"/>
            <w:szCs w:val="24"/>
            <w:u w:val="single"/>
            <w:lang w:eastAsia="sv-SE"/>
          </w:rPr>
          <w:t>PR</w:t>
        </w:r>
      </w:hyperlink>
      <w:r w:rsidRPr="00440082">
        <w:rPr>
          <w:rFonts w:ascii="Times New Roman" w:eastAsia="Times New Roman" w:hAnsi="Times New Roman" w:cs="Times New Roman"/>
          <w:sz w:val="24"/>
          <w:szCs w:val="24"/>
          <w:lang w:eastAsia="sv-SE"/>
        </w:rPr>
        <w:t xml:space="preserve">-industri är en direkt efterföljare till </w:t>
      </w:r>
      <w:proofErr w:type="spellStart"/>
      <w:r w:rsidRPr="00440082">
        <w:rPr>
          <w:rFonts w:ascii="Times New Roman" w:eastAsia="Times New Roman" w:hAnsi="Times New Roman" w:cs="Times New Roman"/>
          <w:sz w:val="24"/>
          <w:szCs w:val="24"/>
          <w:lang w:eastAsia="sv-SE"/>
        </w:rPr>
        <w:t>Lippman</w:t>
      </w:r>
      <w:proofErr w:type="spellEnd"/>
      <w:r w:rsidRPr="00440082">
        <w:rPr>
          <w:rFonts w:ascii="Times New Roman" w:eastAsia="Times New Roman" w:hAnsi="Times New Roman" w:cs="Times New Roman"/>
          <w:sz w:val="24"/>
          <w:szCs w:val="24"/>
          <w:lang w:eastAsia="sv-SE"/>
        </w:rPr>
        <w:t xml:space="preserve"> och </w:t>
      </w:r>
      <w:proofErr w:type="spellStart"/>
      <w:r w:rsidRPr="00440082">
        <w:rPr>
          <w:rFonts w:ascii="Times New Roman" w:eastAsia="Times New Roman" w:hAnsi="Times New Roman" w:cs="Times New Roman"/>
          <w:sz w:val="24"/>
          <w:szCs w:val="24"/>
          <w:lang w:eastAsia="sv-SE"/>
        </w:rPr>
        <w:t>Bernays</w:t>
      </w:r>
      <w:proofErr w:type="spellEnd"/>
      <w:r w:rsidRPr="00440082">
        <w:rPr>
          <w:rFonts w:ascii="Times New Roman" w:eastAsia="Times New Roman" w:hAnsi="Times New Roman" w:cs="Times New Roman"/>
          <w:sz w:val="24"/>
          <w:szCs w:val="24"/>
          <w:lang w:eastAsia="sv-SE"/>
        </w:rPr>
        <w:t xml:space="preserve"> arbete som fortfarande används inom USA:s administration. </w:t>
      </w:r>
      <w:proofErr w:type="spellStart"/>
      <w:r w:rsidRPr="00440082">
        <w:rPr>
          <w:rFonts w:ascii="Times New Roman" w:eastAsia="Times New Roman" w:hAnsi="Times New Roman" w:cs="Times New Roman"/>
          <w:sz w:val="24"/>
          <w:szCs w:val="24"/>
          <w:lang w:eastAsia="sv-SE"/>
        </w:rPr>
        <w:t>Lippman</w:t>
      </w:r>
      <w:proofErr w:type="spellEnd"/>
      <w:r w:rsidRPr="00440082">
        <w:rPr>
          <w:rFonts w:ascii="Times New Roman" w:eastAsia="Times New Roman" w:hAnsi="Times New Roman" w:cs="Times New Roman"/>
          <w:sz w:val="24"/>
          <w:szCs w:val="24"/>
          <w:lang w:eastAsia="sv-SE"/>
        </w:rPr>
        <w:t xml:space="preserve"> och </w:t>
      </w:r>
      <w:proofErr w:type="spellStart"/>
      <w:r w:rsidRPr="00440082">
        <w:rPr>
          <w:rFonts w:ascii="Times New Roman" w:eastAsia="Times New Roman" w:hAnsi="Times New Roman" w:cs="Times New Roman"/>
          <w:sz w:val="24"/>
          <w:szCs w:val="24"/>
          <w:lang w:eastAsia="sv-SE"/>
        </w:rPr>
        <w:t>Bernays</w:t>
      </w:r>
      <w:proofErr w:type="spellEnd"/>
      <w:r w:rsidRPr="00440082">
        <w:rPr>
          <w:rFonts w:ascii="Times New Roman" w:eastAsia="Times New Roman" w:hAnsi="Times New Roman" w:cs="Times New Roman"/>
          <w:sz w:val="24"/>
          <w:szCs w:val="24"/>
          <w:lang w:eastAsia="sv-SE"/>
        </w:rPr>
        <w:t xml:space="preserve"> själva drev en framgångsrik reklamfirma under förra halvan av 1900-talet.</w:t>
      </w:r>
    </w:p>
    <w:p w:rsidR="00440082" w:rsidRPr="00440082" w:rsidRDefault="00440082" w:rsidP="00440082">
      <w:pPr>
        <w:spacing w:before="100" w:beforeAutospacing="1" w:after="100" w:afterAutospacing="1" w:line="240" w:lineRule="auto"/>
        <w:rPr>
          <w:rFonts w:ascii="Times New Roman" w:eastAsia="Times New Roman" w:hAnsi="Times New Roman" w:cs="Times New Roman"/>
          <w:sz w:val="24"/>
          <w:szCs w:val="24"/>
          <w:lang w:eastAsia="sv-SE"/>
        </w:rPr>
      </w:pPr>
      <w:r w:rsidRPr="00440082">
        <w:rPr>
          <w:rFonts w:ascii="Times New Roman" w:eastAsia="Times New Roman" w:hAnsi="Times New Roman" w:cs="Times New Roman"/>
          <w:sz w:val="24"/>
          <w:szCs w:val="24"/>
          <w:lang w:eastAsia="sv-SE"/>
        </w:rPr>
        <w:t xml:space="preserve">Dataspelet </w:t>
      </w:r>
      <w:hyperlink r:id="rId85" w:tooltip="America's Army" w:history="1">
        <w:proofErr w:type="spellStart"/>
        <w:r w:rsidRPr="00440082">
          <w:rPr>
            <w:rFonts w:ascii="Times New Roman" w:eastAsia="Times New Roman" w:hAnsi="Times New Roman" w:cs="Times New Roman"/>
            <w:color w:val="0000FF"/>
            <w:sz w:val="24"/>
            <w:szCs w:val="24"/>
            <w:u w:val="single"/>
            <w:lang w:eastAsia="sv-SE"/>
          </w:rPr>
          <w:t>America's</w:t>
        </w:r>
        <w:proofErr w:type="spellEnd"/>
        <w:r w:rsidRPr="00440082">
          <w:rPr>
            <w:rFonts w:ascii="Times New Roman" w:eastAsia="Times New Roman" w:hAnsi="Times New Roman" w:cs="Times New Roman"/>
            <w:color w:val="0000FF"/>
            <w:sz w:val="24"/>
            <w:szCs w:val="24"/>
            <w:u w:val="single"/>
            <w:lang w:eastAsia="sv-SE"/>
          </w:rPr>
          <w:t xml:space="preserve"> Army</w:t>
        </w:r>
      </w:hyperlink>
      <w:r w:rsidRPr="00440082">
        <w:rPr>
          <w:rFonts w:ascii="Times New Roman" w:eastAsia="Times New Roman" w:hAnsi="Times New Roman" w:cs="Times New Roman"/>
          <w:sz w:val="24"/>
          <w:szCs w:val="24"/>
          <w:lang w:eastAsia="sv-SE"/>
        </w:rPr>
        <w:t xml:space="preserve">, distribuerat av amerikanska regeringen under första åren på 2000-talet, hade som uttalat mål att uppmuntra intresse för att bli militär. Enligt en undersökning (gjord av </w:t>
      </w:r>
      <w:r w:rsidRPr="00440082">
        <w:rPr>
          <w:rFonts w:ascii="Times New Roman" w:eastAsia="Times New Roman" w:hAnsi="Times New Roman" w:cs="Times New Roman"/>
          <w:i/>
          <w:iCs/>
          <w:sz w:val="24"/>
          <w:szCs w:val="24"/>
          <w:lang w:eastAsia="sv-SE"/>
        </w:rPr>
        <w:t>I for I Research</w:t>
      </w:r>
      <w:r w:rsidRPr="00440082">
        <w:rPr>
          <w:rFonts w:ascii="Times New Roman" w:eastAsia="Times New Roman" w:hAnsi="Times New Roman" w:cs="Times New Roman"/>
          <w:sz w:val="24"/>
          <w:szCs w:val="24"/>
          <w:lang w:eastAsia="sv-SE"/>
        </w:rPr>
        <w:t xml:space="preserve">) uppgav 30 % av de ungdomar som svarat att de hade en positiv syn på armén att de fått denna uppfattning genom att spela </w:t>
      </w:r>
      <w:proofErr w:type="spellStart"/>
      <w:r w:rsidRPr="00440082">
        <w:rPr>
          <w:rFonts w:ascii="Times New Roman" w:eastAsia="Times New Roman" w:hAnsi="Times New Roman" w:cs="Times New Roman"/>
          <w:i/>
          <w:iCs/>
          <w:sz w:val="24"/>
          <w:szCs w:val="24"/>
          <w:lang w:eastAsia="sv-SE"/>
        </w:rPr>
        <w:t>America’s</w:t>
      </w:r>
      <w:proofErr w:type="spellEnd"/>
      <w:r w:rsidRPr="00440082">
        <w:rPr>
          <w:rFonts w:ascii="Times New Roman" w:eastAsia="Times New Roman" w:hAnsi="Times New Roman" w:cs="Times New Roman"/>
          <w:i/>
          <w:iCs/>
          <w:sz w:val="24"/>
          <w:szCs w:val="24"/>
          <w:lang w:eastAsia="sv-SE"/>
        </w:rPr>
        <w:t xml:space="preserve"> Army</w:t>
      </w:r>
      <w:r w:rsidRPr="00440082">
        <w:rPr>
          <w:rFonts w:ascii="Times New Roman" w:eastAsia="Times New Roman" w:hAnsi="Times New Roman" w:cs="Times New Roman"/>
          <w:sz w:val="24"/>
          <w:szCs w:val="24"/>
          <w:lang w:eastAsia="sv-SE"/>
        </w:rPr>
        <w:t>.</w:t>
      </w:r>
    </w:p>
    <w:p w:rsidR="00CD2B94" w:rsidRDefault="00CD2B94">
      <w:bookmarkStart w:id="0" w:name="_GoBack"/>
      <w:bookmarkEnd w:id="0"/>
    </w:p>
    <w:sectPr w:rsidR="00CD2B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A5552"/>
    <w:multiLevelType w:val="multilevel"/>
    <w:tmpl w:val="F70C2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696D80"/>
    <w:multiLevelType w:val="multilevel"/>
    <w:tmpl w:val="087494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933"/>
    <w:rsid w:val="00440082"/>
    <w:rsid w:val="00CD2B94"/>
    <w:rsid w:val="00FB39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44008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400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44008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400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256090">
      <w:bodyDiv w:val="1"/>
      <w:marLeft w:val="0"/>
      <w:marRight w:val="0"/>
      <w:marTop w:val="0"/>
      <w:marBottom w:val="0"/>
      <w:divBdr>
        <w:top w:val="none" w:sz="0" w:space="0" w:color="auto"/>
        <w:left w:val="none" w:sz="0" w:space="0" w:color="auto"/>
        <w:bottom w:val="none" w:sz="0" w:space="0" w:color="auto"/>
        <w:right w:val="none" w:sz="0" w:space="0" w:color="auto"/>
      </w:divBdr>
      <w:divsChild>
        <w:div w:id="1850679223">
          <w:marLeft w:val="0"/>
          <w:marRight w:val="0"/>
          <w:marTop w:val="0"/>
          <w:marBottom w:val="0"/>
          <w:divBdr>
            <w:top w:val="none" w:sz="0" w:space="0" w:color="auto"/>
            <w:left w:val="none" w:sz="0" w:space="0" w:color="auto"/>
            <w:bottom w:val="none" w:sz="0" w:space="0" w:color="auto"/>
            <w:right w:val="none" w:sz="0" w:space="0" w:color="auto"/>
          </w:divBdr>
          <w:divsChild>
            <w:div w:id="88619248">
              <w:marLeft w:val="0"/>
              <w:marRight w:val="0"/>
              <w:marTop w:val="0"/>
              <w:marBottom w:val="0"/>
              <w:divBdr>
                <w:top w:val="none" w:sz="0" w:space="0" w:color="auto"/>
                <w:left w:val="none" w:sz="0" w:space="0" w:color="auto"/>
                <w:bottom w:val="none" w:sz="0" w:space="0" w:color="auto"/>
                <w:right w:val="none" w:sz="0" w:space="0" w:color="auto"/>
              </w:divBdr>
              <w:divsChild>
                <w:div w:id="84917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3221">
          <w:marLeft w:val="0"/>
          <w:marRight w:val="0"/>
          <w:marTop w:val="0"/>
          <w:marBottom w:val="0"/>
          <w:divBdr>
            <w:top w:val="none" w:sz="0" w:space="0" w:color="auto"/>
            <w:left w:val="none" w:sz="0" w:space="0" w:color="auto"/>
            <w:bottom w:val="none" w:sz="0" w:space="0" w:color="auto"/>
            <w:right w:val="none" w:sz="0" w:space="0" w:color="auto"/>
          </w:divBdr>
          <w:divsChild>
            <w:div w:id="1915435883">
              <w:marLeft w:val="0"/>
              <w:marRight w:val="0"/>
              <w:marTop w:val="0"/>
              <w:marBottom w:val="0"/>
              <w:divBdr>
                <w:top w:val="none" w:sz="0" w:space="0" w:color="auto"/>
                <w:left w:val="none" w:sz="0" w:space="0" w:color="auto"/>
                <w:bottom w:val="none" w:sz="0" w:space="0" w:color="auto"/>
                <w:right w:val="none" w:sz="0" w:space="0" w:color="auto"/>
              </w:divBdr>
              <w:divsChild>
                <w:div w:id="107847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7533">
          <w:marLeft w:val="0"/>
          <w:marRight w:val="0"/>
          <w:marTop w:val="0"/>
          <w:marBottom w:val="0"/>
          <w:divBdr>
            <w:top w:val="none" w:sz="0" w:space="0" w:color="auto"/>
            <w:left w:val="none" w:sz="0" w:space="0" w:color="auto"/>
            <w:bottom w:val="none" w:sz="0" w:space="0" w:color="auto"/>
            <w:right w:val="none" w:sz="0" w:space="0" w:color="auto"/>
          </w:divBdr>
          <w:divsChild>
            <w:div w:id="424035023">
              <w:marLeft w:val="0"/>
              <w:marRight w:val="0"/>
              <w:marTop w:val="0"/>
              <w:marBottom w:val="0"/>
              <w:divBdr>
                <w:top w:val="none" w:sz="0" w:space="0" w:color="auto"/>
                <w:left w:val="none" w:sz="0" w:space="0" w:color="auto"/>
                <w:bottom w:val="none" w:sz="0" w:space="0" w:color="auto"/>
                <w:right w:val="none" w:sz="0" w:space="0" w:color="auto"/>
              </w:divBdr>
            </w:div>
          </w:divsChild>
        </w:div>
        <w:div w:id="986278989">
          <w:marLeft w:val="0"/>
          <w:marRight w:val="0"/>
          <w:marTop w:val="0"/>
          <w:marBottom w:val="0"/>
          <w:divBdr>
            <w:top w:val="none" w:sz="0" w:space="0" w:color="auto"/>
            <w:left w:val="none" w:sz="0" w:space="0" w:color="auto"/>
            <w:bottom w:val="none" w:sz="0" w:space="0" w:color="auto"/>
            <w:right w:val="none" w:sz="0" w:space="0" w:color="auto"/>
          </w:divBdr>
        </w:div>
        <w:div w:id="136457192">
          <w:marLeft w:val="0"/>
          <w:marRight w:val="0"/>
          <w:marTop w:val="0"/>
          <w:marBottom w:val="0"/>
          <w:divBdr>
            <w:top w:val="none" w:sz="0" w:space="0" w:color="auto"/>
            <w:left w:val="none" w:sz="0" w:space="0" w:color="auto"/>
            <w:bottom w:val="none" w:sz="0" w:space="0" w:color="auto"/>
            <w:right w:val="none" w:sz="0" w:space="0" w:color="auto"/>
          </w:divBdr>
          <w:divsChild>
            <w:div w:id="1707411890">
              <w:marLeft w:val="0"/>
              <w:marRight w:val="0"/>
              <w:marTop w:val="0"/>
              <w:marBottom w:val="0"/>
              <w:divBdr>
                <w:top w:val="none" w:sz="0" w:space="0" w:color="auto"/>
                <w:left w:val="none" w:sz="0" w:space="0" w:color="auto"/>
                <w:bottom w:val="none" w:sz="0" w:space="0" w:color="auto"/>
                <w:right w:val="none" w:sz="0" w:space="0" w:color="auto"/>
              </w:divBdr>
            </w:div>
          </w:divsChild>
        </w:div>
        <w:div w:id="1580358757">
          <w:marLeft w:val="0"/>
          <w:marRight w:val="0"/>
          <w:marTop w:val="0"/>
          <w:marBottom w:val="0"/>
          <w:divBdr>
            <w:top w:val="none" w:sz="0" w:space="0" w:color="auto"/>
            <w:left w:val="none" w:sz="0" w:space="0" w:color="auto"/>
            <w:bottom w:val="none" w:sz="0" w:space="0" w:color="auto"/>
            <w:right w:val="none" w:sz="0" w:space="0" w:color="auto"/>
          </w:divBdr>
          <w:divsChild>
            <w:div w:id="28802556">
              <w:marLeft w:val="0"/>
              <w:marRight w:val="0"/>
              <w:marTop w:val="0"/>
              <w:marBottom w:val="0"/>
              <w:divBdr>
                <w:top w:val="none" w:sz="0" w:space="0" w:color="auto"/>
                <w:left w:val="none" w:sz="0" w:space="0" w:color="auto"/>
                <w:bottom w:val="none" w:sz="0" w:space="0" w:color="auto"/>
                <w:right w:val="none" w:sz="0" w:space="0" w:color="auto"/>
              </w:divBdr>
              <w:divsChild>
                <w:div w:id="2853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wikipedia.org/wiki/Latin" TargetMode="External"/><Relationship Id="rId18" Type="http://schemas.openxmlformats.org/officeDocument/2006/relationships/hyperlink" Target="http://sv.wikipedia.org/wiki/Offentligt_%C3%A4mbete" TargetMode="External"/><Relationship Id="rId26" Type="http://schemas.openxmlformats.org/officeDocument/2006/relationships/hyperlink" Target="http://sv.wikipedia.org/wiki/Sydamerika" TargetMode="External"/><Relationship Id="rId39" Type="http://schemas.openxmlformats.org/officeDocument/2006/relationships/hyperlink" Target="http://sv.wikipedia.org/wiki/Propaganda" TargetMode="External"/><Relationship Id="rId21" Type="http://schemas.openxmlformats.org/officeDocument/2006/relationships/hyperlink" Target="http://sv.wikipedia.org/wiki/Reklam" TargetMode="External"/><Relationship Id="rId34" Type="http://schemas.openxmlformats.org/officeDocument/2006/relationships/hyperlink" Target="http://sv.wikipedia.org/wiki/Propaganda" TargetMode="External"/><Relationship Id="rId42" Type="http://schemas.openxmlformats.org/officeDocument/2006/relationships/hyperlink" Target="http://sv.wikipedia.org/wiki/Propaganda" TargetMode="External"/><Relationship Id="rId47" Type="http://schemas.openxmlformats.org/officeDocument/2006/relationships/hyperlink" Target="http://sv.wikipedia.org/wiki/Propaganda" TargetMode="External"/><Relationship Id="rId50" Type="http://schemas.openxmlformats.org/officeDocument/2006/relationships/hyperlink" Target="http://sv.wikipedia.org/wiki/Propaganda" TargetMode="External"/><Relationship Id="rId55" Type="http://schemas.openxmlformats.org/officeDocument/2006/relationships/hyperlink" Target="http://sv.wikipedia.org/wiki/Nationalist" TargetMode="External"/><Relationship Id="rId63" Type="http://schemas.openxmlformats.org/officeDocument/2006/relationships/hyperlink" Target="http://sv.wikipedia.org/wiki/Sekt" TargetMode="External"/><Relationship Id="rId68" Type="http://schemas.openxmlformats.org/officeDocument/2006/relationships/hyperlink" Target="http://sv.wikipedia.org/wiki/Psykologisk_krigf%C3%B6ring" TargetMode="External"/><Relationship Id="rId76" Type="http://schemas.openxmlformats.org/officeDocument/2006/relationships/hyperlink" Target="http://sv.wikipedia.org/wiki/Ryska_revolutionen" TargetMode="External"/><Relationship Id="rId84" Type="http://schemas.openxmlformats.org/officeDocument/2006/relationships/hyperlink" Target="http://sv.wikipedia.org/wiki/PR" TargetMode="External"/><Relationship Id="rId7" Type="http://schemas.openxmlformats.org/officeDocument/2006/relationships/image" Target="media/image1.jpeg"/><Relationship Id="rId71" Type="http://schemas.openxmlformats.org/officeDocument/2006/relationships/hyperlink" Target="http://sv.wikipedia.org/wiki/30-%C3%A5riga_kriget" TargetMode="External"/><Relationship Id="rId2" Type="http://schemas.openxmlformats.org/officeDocument/2006/relationships/styles" Target="styles.xml"/><Relationship Id="rId16" Type="http://schemas.openxmlformats.org/officeDocument/2006/relationships/hyperlink" Target="http://sv.wikipedia.org/wiki/Antipati" TargetMode="External"/><Relationship Id="rId29" Type="http://schemas.openxmlformats.org/officeDocument/2006/relationships/hyperlink" Target="http://sv.wikipedia.org/wiki/Propaganda" TargetMode="External"/><Relationship Id="rId11" Type="http://schemas.openxmlformats.org/officeDocument/2006/relationships/hyperlink" Target="http://sv.wikipedia.org/wiki/F%C3%B6rsta_v%C3%A4rldskriget" TargetMode="External"/><Relationship Id="rId24" Type="http://schemas.openxmlformats.org/officeDocument/2006/relationships/hyperlink" Target="http://sv.wikipedia.org/wiki/Brasilien" TargetMode="External"/><Relationship Id="rId32" Type="http://schemas.openxmlformats.org/officeDocument/2006/relationships/hyperlink" Target="http://sv.wikipedia.org/wiki/Propaganda" TargetMode="External"/><Relationship Id="rId37" Type="http://schemas.openxmlformats.org/officeDocument/2006/relationships/hyperlink" Target="http://sv.wikipedia.org/wiki/Propaganda" TargetMode="External"/><Relationship Id="rId40" Type="http://schemas.openxmlformats.org/officeDocument/2006/relationships/hyperlink" Target="http://sv.wikipedia.org/wiki/Propaganda" TargetMode="External"/><Relationship Id="rId45" Type="http://schemas.openxmlformats.org/officeDocument/2006/relationships/hyperlink" Target="http://sv.wikipedia.org/wiki/Propaganda" TargetMode="External"/><Relationship Id="rId53" Type="http://schemas.openxmlformats.org/officeDocument/2006/relationships/hyperlink" Target="http://sv.wikipedia.org/wiki/Propaganda" TargetMode="External"/><Relationship Id="rId58" Type="http://schemas.openxmlformats.org/officeDocument/2006/relationships/hyperlink" Target="http://sv.wikipedia.org/wiki/Desinformation" TargetMode="External"/><Relationship Id="rId66" Type="http://schemas.openxmlformats.org/officeDocument/2006/relationships/hyperlink" Target="http://sv.wikipedia.org/wiki/Avhumanisering" TargetMode="External"/><Relationship Id="rId74" Type="http://schemas.openxmlformats.org/officeDocument/2006/relationships/hyperlink" Target="http://sv.wikipedia.org/wiki/Kardinal" TargetMode="External"/><Relationship Id="rId79" Type="http://schemas.openxmlformats.org/officeDocument/2006/relationships/hyperlink" Target="http://sv.wikipedia.org/wiki/Woodrow_Wilson"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v.wikipedia.org/wiki/Noam_Chomsky" TargetMode="External"/><Relationship Id="rId82" Type="http://schemas.openxmlformats.org/officeDocument/2006/relationships/hyperlink" Target="http://sv.wikipedia.org/wiki/Edward_Bernays" TargetMode="External"/><Relationship Id="rId19" Type="http://schemas.openxmlformats.org/officeDocument/2006/relationships/hyperlink" Target="http://sv.wikipedia.org/wiki/Befattning" TargetMode="External"/><Relationship Id="rId4" Type="http://schemas.openxmlformats.org/officeDocument/2006/relationships/settings" Target="settings.xml"/><Relationship Id="rId9" Type="http://schemas.openxmlformats.org/officeDocument/2006/relationships/hyperlink" Target="http://sv.wikipedia.org/wiki/1914" TargetMode="External"/><Relationship Id="rId14" Type="http://schemas.openxmlformats.org/officeDocument/2006/relationships/hyperlink" Target="http://sv.wikipedia.org/wiki/Agenda" TargetMode="External"/><Relationship Id="rId22" Type="http://schemas.openxmlformats.org/officeDocument/2006/relationships/hyperlink" Target="http://sv.wikipedia.org/wiki/Politik" TargetMode="External"/><Relationship Id="rId27" Type="http://schemas.openxmlformats.org/officeDocument/2006/relationships/hyperlink" Target="http://sv.wikipedia.org/wiki/Spanska" TargetMode="External"/><Relationship Id="rId30" Type="http://schemas.openxmlformats.org/officeDocument/2006/relationships/hyperlink" Target="http://sv.wikipedia.org/wiki/Propaganda" TargetMode="External"/><Relationship Id="rId35" Type="http://schemas.openxmlformats.org/officeDocument/2006/relationships/hyperlink" Target="http://sv.wikipedia.org/wiki/Propaganda" TargetMode="External"/><Relationship Id="rId43" Type="http://schemas.openxmlformats.org/officeDocument/2006/relationships/hyperlink" Target="http://sv.wikipedia.org/wiki/Propaganda" TargetMode="External"/><Relationship Id="rId48" Type="http://schemas.openxmlformats.org/officeDocument/2006/relationships/hyperlink" Target="http://sv.wikipedia.org/wiki/Propaganda" TargetMode="External"/><Relationship Id="rId56" Type="http://schemas.openxmlformats.org/officeDocument/2006/relationships/hyperlink" Target="http://sv.wikipedia.org/wiki/Flygblad" TargetMode="External"/><Relationship Id="rId64" Type="http://schemas.openxmlformats.org/officeDocument/2006/relationships/hyperlink" Target="http://commons.wikimedia.org/wiki/File:Alaska_Death_Trap.jpg" TargetMode="External"/><Relationship Id="rId69" Type="http://schemas.openxmlformats.org/officeDocument/2006/relationships/hyperlink" Target="http://sv.wikipedia.org/wiki/Marxism" TargetMode="External"/><Relationship Id="rId77" Type="http://schemas.openxmlformats.org/officeDocument/2006/relationships/hyperlink" Target="http://sv.wikipedia.org/wiki/Livius" TargetMode="External"/><Relationship Id="rId8" Type="http://schemas.openxmlformats.org/officeDocument/2006/relationships/hyperlink" Target="http://sv.wikipedia.org/wiki/Storbritannien" TargetMode="External"/><Relationship Id="rId51" Type="http://schemas.openxmlformats.org/officeDocument/2006/relationships/hyperlink" Target="http://sv.wikipedia.org/wiki/Propaganda" TargetMode="External"/><Relationship Id="rId72" Type="http://schemas.openxmlformats.org/officeDocument/2006/relationships/hyperlink" Target="http://sv.wikipedia.org/wiki/Gregorius_XV" TargetMode="External"/><Relationship Id="rId80" Type="http://schemas.openxmlformats.org/officeDocument/2006/relationships/hyperlink" Target="http://sv.wikipedia.org/wiki/Storbritannien" TargetMode="External"/><Relationship Id="rId85" Type="http://schemas.openxmlformats.org/officeDocument/2006/relationships/hyperlink" Target="http://sv.wikipedia.org/wiki/America%27s_Army" TargetMode="External"/><Relationship Id="rId3" Type="http://schemas.microsoft.com/office/2007/relationships/stylesWithEffects" Target="stylesWithEffects.xml"/><Relationship Id="rId12" Type="http://schemas.openxmlformats.org/officeDocument/2006/relationships/hyperlink" Target="http://sv.wikipedia.org/wiki/Herbert_Kitchener,_1:e_earl_Kitchener" TargetMode="External"/><Relationship Id="rId17" Type="http://schemas.openxmlformats.org/officeDocument/2006/relationships/hyperlink" Target="http://sv.wikipedia.org/wiki/Policy" TargetMode="External"/><Relationship Id="rId25" Type="http://schemas.openxmlformats.org/officeDocument/2006/relationships/hyperlink" Target="http://sv.wikipedia.org/wiki/Portugisiska" TargetMode="External"/><Relationship Id="rId33" Type="http://schemas.openxmlformats.org/officeDocument/2006/relationships/hyperlink" Target="http://sv.wikipedia.org/wiki/Propaganda" TargetMode="External"/><Relationship Id="rId38" Type="http://schemas.openxmlformats.org/officeDocument/2006/relationships/hyperlink" Target="http://sv.wikipedia.org/wiki/Propaganda" TargetMode="External"/><Relationship Id="rId46" Type="http://schemas.openxmlformats.org/officeDocument/2006/relationships/hyperlink" Target="http://sv.wikipedia.org/wiki/Propaganda" TargetMode="External"/><Relationship Id="rId59" Type="http://schemas.openxmlformats.org/officeDocument/2006/relationships/hyperlink" Target="http://sv.wikipedia.org/wiki/Kognitiv_dissonans" TargetMode="External"/><Relationship Id="rId67" Type="http://schemas.openxmlformats.org/officeDocument/2006/relationships/hyperlink" Target="http://sv.wikipedia.org/wiki/Polarisering_%28samh%C3%A4lle%29" TargetMode="External"/><Relationship Id="rId20" Type="http://schemas.openxmlformats.org/officeDocument/2006/relationships/hyperlink" Target="http://sv.wikipedia.org/wiki/Saklighet" TargetMode="External"/><Relationship Id="rId41" Type="http://schemas.openxmlformats.org/officeDocument/2006/relationships/hyperlink" Target="http://sv.wikipedia.org/wiki/Propaganda" TargetMode="External"/><Relationship Id="rId54" Type="http://schemas.openxmlformats.org/officeDocument/2006/relationships/hyperlink" Target="http://sv.wikipedia.org/wiki/Annonsering" TargetMode="External"/><Relationship Id="rId62" Type="http://schemas.openxmlformats.org/officeDocument/2006/relationships/hyperlink" Target="http://sv.wikipedia.org/wiki/USA" TargetMode="External"/><Relationship Id="rId70" Type="http://schemas.openxmlformats.org/officeDocument/2006/relationships/hyperlink" Target="http://sv.wikipedia.org/wiki/Latin" TargetMode="External"/><Relationship Id="rId75" Type="http://schemas.openxmlformats.org/officeDocument/2006/relationships/hyperlink" Target="http://sv.wikipedia.org/wiki/F%C3%B6rsta_v%C3%A4rldskriget" TargetMode="External"/><Relationship Id="rId83" Type="http://schemas.openxmlformats.org/officeDocument/2006/relationships/hyperlink" Target="http://sv.wikipedia.org/wiki/Adolf_Hitler" TargetMode="External"/><Relationship Id="rId1" Type="http://schemas.openxmlformats.org/officeDocument/2006/relationships/numbering" Target="numbering.xml"/><Relationship Id="rId6" Type="http://schemas.openxmlformats.org/officeDocument/2006/relationships/hyperlink" Target="http://commons.wikimedia.org/wiki/File:Kitchener-Britons.jpg" TargetMode="External"/><Relationship Id="rId15" Type="http://schemas.openxmlformats.org/officeDocument/2006/relationships/hyperlink" Target="http://sv.wikipedia.org/wiki/Sympati" TargetMode="External"/><Relationship Id="rId23" Type="http://schemas.openxmlformats.org/officeDocument/2006/relationships/hyperlink" Target="http://sv.wikipedia.org/wiki/Svenska" TargetMode="External"/><Relationship Id="rId28" Type="http://schemas.openxmlformats.org/officeDocument/2006/relationships/hyperlink" Target="http://sv.wikipedia.org/wiki/Reklam" TargetMode="External"/><Relationship Id="rId36" Type="http://schemas.openxmlformats.org/officeDocument/2006/relationships/hyperlink" Target="http://sv.wikipedia.org/wiki/Propaganda" TargetMode="External"/><Relationship Id="rId49" Type="http://schemas.openxmlformats.org/officeDocument/2006/relationships/hyperlink" Target="http://sv.wikipedia.org/wiki/Propaganda" TargetMode="External"/><Relationship Id="rId57" Type="http://schemas.openxmlformats.org/officeDocument/2006/relationships/hyperlink" Target="http://sv.wikipedia.org/wiki/Internet" TargetMode="External"/><Relationship Id="rId10" Type="http://schemas.openxmlformats.org/officeDocument/2006/relationships/hyperlink" Target="http://sv.wikipedia.org/wiki/British_Army" TargetMode="External"/><Relationship Id="rId31" Type="http://schemas.openxmlformats.org/officeDocument/2006/relationships/hyperlink" Target="http://sv.wikipedia.org/wiki/Propaganda" TargetMode="External"/><Relationship Id="rId44" Type="http://schemas.openxmlformats.org/officeDocument/2006/relationships/hyperlink" Target="http://sv.wikipedia.org/wiki/Propaganda" TargetMode="External"/><Relationship Id="rId52" Type="http://schemas.openxmlformats.org/officeDocument/2006/relationships/hyperlink" Target="http://sv.wikipedia.org/wiki/Propaganda" TargetMode="External"/><Relationship Id="rId60" Type="http://schemas.openxmlformats.org/officeDocument/2006/relationships/hyperlink" Target="http://sv.wikipedia.org/wiki/Censur" TargetMode="External"/><Relationship Id="rId65" Type="http://schemas.openxmlformats.org/officeDocument/2006/relationships/image" Target="media/image2.jpeg"/><Relationship Id="rId73" Type="http://schemas.openxmlformats.org/officeDocument/2006/relationships/hyperlink" Target="http://sv.wikipedia.org/wiki/Congregatio_de_Propaganda_Fide" TargetMode="External"/><Relationship Id="rId78" Type="http://schemas.openxmlformats.org/officeDocument/2006/relationships/hyperlink" Target="http://sv.wikipedia.org/w/index.php?title=Creel-kommissionen&amp;action=edit&amp;redlink=1" TargetMode="External"/><Relationship Id="rId81" Type="http://schemas.openxmlformats.org/officeDocument/2006/relationships/hyperlink" Target="http://sv.wikipedia.org/w/index.php?title=Walter_Lippman&amp;action=edit&amp;redlink=1" TargetMode="External"/><Relationship Id="rId86"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2313</Words>
  <Characters>12259</Characters>
  <Application>Microsoft Office Word</Application>
  <DocSecurity>0</DocSecurity>
  <Lines>102</Lines>
  <Paragraphs>29</Paragraphs>
  <ScaleCrop>false</ScaleCrop>
  <Company>Tibble Gymnasium</Company>
  <LinksUpToDate>false</LinksUpToDate>
  <CharactersWithSpaces>14543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lärare</dc:creator>
  <cp:lastModifiedBy>lärare</cp:lastModifiedBy>
  <cp:revision>2</cp:revision>
  <dcterms:created xsi:type="dcterms:W3CDTF">2015-03-23T14:39:00Z</dcterms:created>
  <dcterms:modified xsi:type="dcterms:W3CDTF">2015-03-23T14:43:00Z</dcterms:modified>
</cp:coreProperties>
</file>